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ind w:leftChars="0"/>
        <w:jc w:val="distribute"/>
        <w:rPr>
          <w:rFonts w:ascii="方正大标宋简体" w:eastAsia="方正大标宋简体"/>
          <w:color w:val="FF0000"/>
          <w:spacing w:val="-30"/>
          <w:w w:val="53"/>
          <w:sz w:val="90"/>
          <w:szCs w:val="90"/>
          <w:u w:val="none"/>
        </w:rPr>
      </w:pPr>
      <w:r>
        <w:rPr>
          <w:rFonts w:hint="eastAsia" w:ascii="方正大标宋简体" w:eastAsia="方正大标宋简体"/>
          <w:color w:val="FF0000"/>
          <w:spacing w:val="-30"/>
          <w:w w:val="53"/>
          <w:sz w:val="90"/>
          <w:szCs w:val="90"/>
          <w:u w:val="none"/>
        </w:rPr>
        <w:t>嘉兴市住房公积金管理</w:t>
      </w:r>
      <w:r>
        <w:rPr>
          <w:rFonts w:hint="eastAsia" w:ascii="方正大标宋简体" w:eastAsia="方正大标宋简体"/>
          <w:color w:val="FF0000"/>
          <w:spacing w:val="-30"/>
          <w:w w:val="53"/>
          <w:sz w:val="90"/>
          <w:szCs w:val="90"/>
          <w:u w:val="none"/>
          <w:lang w:eastAsia="zh-CN"/>
        </w:rPr>
        <w:t>服务</w:t>
      </w:r>
      <w:r>
        <w:rPr>
          <w:rFonts w:hint="eastAsia" w:ascii="方正大标宋简体" w:eastAsia="方正大标宋简体"/>
          <w:color w:val="FF0000"/>
          <w:spacing w:val="-30"/>
          <w:w w:val="53"/>
          <w:sz w:val="90"/>
          <w:szCs w:val="90"/>
          <w:u w:val="none"/>
        </w:rPr>
        <w:t>中心平湖分中心</w:t>
      </w:r>
    </w:p>
    <w:p>
      <w:pPr>
        <w:adjustRightInd w:val="0"/>
        <w:jc w:val="center"/>
        <w:rPr>
          <w:rFonts w:hint="eastAsia" w:ascii="黑体" w:eastAsia="黑体"/>
          <w:color w:val="000000"/>
          <w:u w:val="none"/>
        </w:rPr>
      </w:pPr>
      <w:r>
        <w:rPr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179705</wp:posOffset>
                </wp:positionV>
                <wp:extent cx="5615940" cy="0"/>
                <wp:effectExtent l="0" t="17145" r="3810" b="2095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349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top:14.15pt;height:0pt;width:442.2pt;mso-position-horizontal:center;z-index:251658240;mso-width-relative:page;mso-height-relative:page;" filled="f" stroked="t" coordsize="21600,21600" o:gfxdata="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cdvP8tcAAAAGAQAADwAAAAAAAAABACAAAAAi&#10;AAAAZHJzL2Rvd25yZXYueG1sUEsBAhQAFAAAAAgAh07iQHdx88PSAQAAjgMAAA4AAAAAAAAAAQAg&#10;AAAAJgEAAGRycy9lMm9Eb2MueG1sUEsFBgAAAAAGAAYAWQEAAGoFAAAAAA==&#10;">
                <v:fill on="f" focussize="0,0"/>
                <v:stroke weight="2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u w:val="none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u w:val="none"/>
        </w:rPr>
        <w:t>嘉兴市住房公积金管理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u w:val="none"/>
          <w:lang w:eastAsia="zh-CN"/>
        </w:rPr>
        <w:t>服务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u w:val="none"/>
        </w:rPr>
        <w:t>中心平湖分中心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u w:val="none"/>
          <w:lang w:val="en-US" w:eastAsia="zh-CN"/>
        </w:rPr>
        <w:t>2019年工作总结和2020年工作思路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bCs/>
          <w:sz w:val="32"/>
          <w:szCs w:val="32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u w:val="none"/>
          <w:lang w:val="en-US" w:eastAsia="zh-CN"/>
        </w:rPr>
        <w:t>（2020.4.5）</w:t>
      </w:r>
    </w:p>
    <w:p>
      <w:pPr>
        <w:ind w:firstLine="2891" w:firstLineChars="900"/>
        <w:rPr>
          <w:rFonts w:hint="eastAsia" w:ascii="黑体" w:hAnsi="黑体" w:eastAsia="黑体" w:cs="黑体"/>
          <w:b/>
          <w:bCs/>
          <w:kern w:val="0"/>
          <w:sz w:val="32"/>
          <w:szCs w:val="32"/>
          <w:u w:val="none"/>
          <w:lang w:val="en-US" w:eastAsia="zh-CN"/>
        </w:rPr>
      </w:pPr>
    </w:p>
    <w:p>
      <w:pPr>
        <w:ind w:firstLine="2891" w:firstLineChars="800"/>
        <w:rPr>
          <w:rFonts w:hint="eastAsia" w:ascii="黑体" w:hAnsi="黑体" w:eastAsia="黑体" w:cs="黑体"/>
          <w:b/>
          <w:bCs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  <w:u w:val="none"/>
          <w:lang w:val="en-US" w:eastAsia="zh-CN"/>
        </w:rPr>
        <w:t>2019年主要工作</w:t>
      </w:r>
    </w:p>
    <w:p>
      <w:pPr>
        <w:ind w:firstLine="642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</w:p>
    <w:p>
      <w:pPr>
        <w:ind w:firstLine="642"/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2019年，平湖分中心在市中心的引领指导下，结合市委、市政府中心工作，继续围绕“政策宣传年、服务提升年、管理强化年”，以“不忘初心、牢记使命”主题教育活动、“三服务”活动、“最多跑一次”改革为抓手，深入推进我市住房公积金“就近办”、“网上办”、“掌上办”等重点工作，推进住房公积金管理服务水平再上新台阶。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截至</w:t>
      </w:r>
      <w:r>
        <w:rPr>
          <w:rFonts w:ascii="仿宋" w:hAnsi="仿宋" w:eastAsia="仿宋"/>
          <w:b w:val="0"/>
          <w:bCs w:val="0"/>
          <w:sz w:val="32"/>
          <w:szCs w:val="32"/>
          <w:u w:val="none"/>
        </w:rPr>
        <w:t>201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9年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12月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底，全市公积金累计归集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人数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、缴存总额、公积金贷款余额三项主要指标均位居嘉兴市五县首位。在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val="en-US" w:eastAsia="zh-CN"/>
        </w:rPr>
        <w:t>2019年度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嘉兴市公积金系统目标绩效综合考核中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荣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</w:rPr>
        <w:t>获</w:t>
      </w:r>
      <w:r>
        <w:rPr>
          <w:rFonts w:hint="eastAsia" w:ascii="仿宋" w:hAnsi="仿宋" w:eastAsia="仿宋"/>
          <w:b w:val="0"/>
          <w:bCs w:val="0"/>
          <w:sz w:val="32"/>
          <w:szCs w:val="32"/>
          <w:u w:val="none"/>
          <w:lang w:eastAsia="zh-CN"/>
        </w:rPr>
        <w:t>一等奖。</w:t>
      </w:r>
    </w:p>
    <w:p>
      <w:pPr>
        <w:numPr>
          <w:ilvl w:val="0"/>
          <w:numId w:val="1"/>
        </w:numPr>
        <w:ind w:firstLine="643" w:firstLineChars="200"/>
        <w:rPr>
          <w:rFonts w:ascii="黑体" w:hAnsi="黑体" w:eastAsia="黑体" w:cs="黑体"/>
          <w:b/>
          <w:bCs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u w:val="none"/>
        </w:rPr>
        <w:t>紧扣目标任务，公积金事业实现跨越式发展</w:t>
      </w:r>
      <w:bookmarkStart w:id="0" w:name="_GoBack"/>
      <w:bookmarkEnd w:id="0"/>
    </w:p>
    <w:p>
      <w:pPr>
        <w:pStyle w:val="2"/>
        <w:ind w:firstLine="313" w:firstLineChars="98"/>
        <w:rPr>
          <w:rFonts w:ascii="华文楷体" w:hAnsi="华文楷体" w:eastAsia="华文楷体" w:cs="华文楷体"/>
          <w:b/>
          <w:sz w:val="32"/>
          <w:szCs w:val="32"/>
          <w:u w:val="none"/>
        </w:rPr>
      </w:pPr>
      <w:r>
        <w:rPr>
          <w:rFonts w:ascii="仿宋" w:hAnsi="仿宋" w:eastAsia="仿宋" w:cs="仿宋"/>
          <w:kern w:val="0"/>
          <w:sz w:val="32"/>
          <w:szCs w:val="32"/>
          <w:u w:val="none"/>
        </w:rPr>
        <w:t xml:space="preserve"> </w:t>
      </w:r>
      <w:r>
        <w:rPr>
          <w:rFonts w:hint="eastAsia" w:ascii="华文楷体" w:hAnsi="华文楷体" w:eastAsia="华文楷体" w:cs="华文楷体"/>
          <w:kern w:val="0"/>
          <w:sz w:val="32"/>
          <w:szCs w:val="32"/>
          <w:u w:val="none"/>
        </w:rPr>
        <w:t xml:space="preserve"> </w:t>
      </w:r>
      <w:r>
        <w:rPr>
          <w:rFonts w:hint="eastAsia" w:ascii="华文楷体" w:hAnsi="华文楷体" w:eastAsia="华文楷体" w:cs="华文楷体"/>
          <w:b/>
          <w:sz w:val="32"/>
          <w:szCs w:val="32"/>
          <w:u w:val="none"/>
        </w:rPr>
        <w:t>（一）住房公积金归集、提取情况</w:t>
      </w:r>
    </w:p>
    <w:p>
      <w:pPr>
        <w:ind w:firstLine="642"/>
        <w:rPr>
          <w:rFonts w:ascii="仿宋" w:hAnsi="仿宋" w:eastAsia="仿宋" w:cs="仿宋"/>
          <w:kern w:val="0"/>
          <w:sz w:val="32"/>
          <w:szCs w:val="32"/>
          <w:u w:val="none"/>
        </w:rPr>
      </w:pPr>
      <w:r>
        <w:rPr>
          <w:rFonts w:ascii="仿宋" w:hAnsi="仿宋" w:eastAsia="仿宋" w:cs="仿宋"/>
          <w:bCs/>
          <w:sz w:val="32"/>
          <w:szCs w:val="32"/>
          <w:u w:val="none"/>
        </w:rPr>
        <w:t>1.</w:t>
      </w:r>
      <w:r>
        <w:rPr>
          <w:rFonts w:hint="eastAsia" w:ascii="仿宋" w:hAnsi="仿宋" w:eastAsia="仿宋" w:cs="仿宋"/>
          <w:bCs/>
          <w:sz w:val="32"/>
          <w:szCs w:val="32"/>
          <w:u w:val="none"/>
          <w:lang w:eastAsia="zh-CN"/>
        </w:rPr>
        <w:t>全年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归集住房公积金1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6.8亿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元（含住房补贴），完成年度预算的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132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%；提取住房公积金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12.3亿元，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完成年度预算的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106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%。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2</w:t>
      </w:r>
      <w:r>
        <w:rPr>
          <w:rFonts w:ascii="仿宋" w:hAnsi="仿宋" w:eastAsia="仿宋" w:cs="仿宋"/>
          <w:kern w:val="0"/>
          <w:sz w:val="32"/>
          <w:szCs w:val="32"/>
          <w:u w:val="none"/>
        </w:rPr>
        <w:t>.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全年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净归集额为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4.5亿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元，累计归集余额为35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.98亿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元。</w:t>
      </w:r>
    </w:p>
    <w:p>
      <w:pPr>
        <w:pStyle w:val="2"/>
        <w:ind w:firstLine="315" w:firstLineChars="98"/>
        <w:rPr>
          <w:rFonts w:ascii="华文楷体" w:hAnsi="华文楷体" w:eastAsia="华文楷体" w:cs="华文楷体"/>
          <w:b/>
          <w:sz w:val="32"/>
          <w:szCs w:val="32"/>
          <w:u w:val="none"/>
        </w:rPr>
      </w:pPr>
      <w:r>
        <w:rPr>
          <w:rFonts w:hint="eastAsia" w:ascii="华文楷体" w:hAnsi="华文楷体" w:eastAsia="华文楷体" w:cs="华文楷体"/>
          <w:b/>
          <w:bCs/>
          <w:kern w:val="0"/>
          <w:sz w:val="32"/>
          <w:szCs w:val="32"/>
          <w:u w:val="none"/>
          <w:lang w:val="en-GB"/>
        </w:rPr>
        <w:t>（二）住房公积金贷款发放、回收情况</w:t>
      </w:r>
    </w:p>
    <w:p>
      <w:pPr>
        <w:ind w:firstLine="642"/>
        <w:rPr>
          <w:rFonts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1.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全年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发放个人住房公积金贷款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2376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户金额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7.98亿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元，完成年度预算的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156.5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%；回收个人住房公积金贷款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3.46亿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元，完成年度预算的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111.74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%。逾期贷款为0。</w:t>
      </w:r>
    </w:p>
    <w:p>
      <w:pPr>
        <w:ind w:firstLine="642"/>
        <w:rPr>
          <w:rFonts w:ascii="仿宋" w:hAnsi="仿宋" w:eastAsia="仿宋" w:cs="仿宋"/>
          <w:color w:val="000000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2.个人住房公积金贷款累计余额为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30.99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亿元，比年初增加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4.52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亿元，个贷运用率为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86.12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%，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比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年初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上涨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2个百分点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</w:rPr>
        <w:t>。</w:t>
      </w:r>
    </w:p>
    <w:p>
      <w:pPr>
        <w:ind w:firstLine="642"/>
        <w:rPr>
          <w:rFonts w:ascii="仿宋" w:hAnsi="仿宋" w:eastAsia="仿宋" w:cs="仿宋"/>
          <w:color w:val="000000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</w:rPr>
        <w:t>3.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lang w:eastAsia="zh-CN"/>
        </w:rPr>
        <w:t>全年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</w:rPr>
        <w:t>支持住房消费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lang w:val="en-US" w:eastAsia="zh-CN"/>
        </w:rPr>
        <w:t>20.28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</w:rPr>
        <w:t>亿元，完成年度预算的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lang w:val="en-US" w:eastAsia="zh-CN"/>
        </w:rPr>
        <w:t>166.23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</w:rPr>
        <w:t>%。</w:t>
      </w:r>
    </w:p>
    <w:p>
      <w:pPr>
        <w:pStyle w:val="2"/>
        <w:ind w:firstLine="315" w:firstLineChars="98"/>
        <w:rPr>
          <w:rFonts w:ascii="华文楷体" w:hAnsi="华文楷体" w:eastAsia="华文楷体" w:cs="华文楷体"/>
          <w:b/>
          <w:sz w:val="32"/>
          <w:szCs w:val="32"/>
          <w:u w:val="none"/>
        </w:rPr>
      </w:pPr>
      <w:r>
        <w:rPr>
          <w:rFonts w:hint="eastAsia" w:ascii="华文楷体" w:hAnsi="华文楷体" w:eastAsia="华文楷体" w:cs="华文楷体"/>
          <w:b/>
          <w:bCs/>
          <w:kern w:val="0"/>
          <w:sz w:val="32"/>
          <w:szCs w:val="32"/>
          <w:u w:val="none"/>
          <w:lang w:val="en-GB"/>
        </w:rPr>
        <w:t>（三）住房公积金业务收支情况</w:t>
      </w:r>
    </w:p>
    <w:p>
      <w:pPr>
        <w:pStyle w:val="2"/>
        <w:ind w:firstLine="633" w:firstLineChars="198"/>
        <w:rPr>
          <w:rFonts w:ascii="仿宋" w:hAnsi="仿宋" w:eastAsia="仿宋" w:cs="仿宋"/>
          <w:kern w:val="0"/>
          <w:sz w:val="32"/>
          <w:szCs w:val="32"/>
          <w:u w:val="none"/>
          <w:lang w:val="en-GB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GB"/>
        </w:rPr>
        <w:t>1.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GB" w:eastAsia="zh-CN"/>
        </w:rPr>
        <w:t>全年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GB"/>
        </w:rPr>
        <w:t>实现利息收入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10667.4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GB"/>
        </w:rPr>
        <w:t>万元，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GB"/>
        </w:rPr>
        <w:t>业务支出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5679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GB"/>
        </w:rPr>
        <w:t>万元。</w:t>
      </w:r>
    </w:p>
    <w:p>
      <w:pPr>
        <w:ind w:firstLine="640" w:firstLineChars="200"/>
        <w:rPr>
          <w:rFonts w:ascii="仿宋" w:hAnsi="仿宋" w:eastAsia="仿宋" w:cs="仿宋"/>
          <w:kern w:val="0"/>
          <w:sz w:val="32"/>
          <w:szCs w:val="32"/>
          <w:u w:val="none"/>
          <w:lang w:val="en-GB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GB"/>
        </w:rPr>
        <w:t>2.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GB" w:eastAsia="zh-CN"/>
        </w:rPr>
        <w:t>全年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GB"/>
        </w:rPr>
        <w:t>实现增值收益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4988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GB"/>
        </w:rPr>
        <w:t>万元，完成年度预算的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126.67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GB"/>
        </w:rPr>
        <w:t>。</w:t>
      </w:r>
    </w:p>
    <w:p>
      <w:pPr>
        <w:pStyle w:val="2"/>
        <w:ind w:firstLine="315" w:firstLineChars="98"/>
        <w:rPr>
          <w:rFonts w:ascii="华文楷体" w:hAnsi="华文楷体" w:eastAsia="华文楷体" w:cs="华文楷体"/>
          <w:b/>
          <w:bCs/>
          <w:kern w:val="0"/>
          <w:sz w:val="32"/>
          <w:szCs w:val="32"/>
          <w:u w:val="none"/>
        </w:rPr>
      </w:pPr>
      <w:r>
        <w:rPr>
          <w:rFonts w:hint="eastAsia" w:ascii="华文楷体" w:hAnsi="华文楷体" w:eastAsia="华文楷体" w:cs="华文楷体"/>
          <w:b/>
          <w:bCs/>
          <w:kern w:val="0"/>
          <w:sz w:val="32"/>
          <w:szCs w:val="32"/>
          <w:u w:val="none"/>
        </w:rPr>
        <w:t>（四）住房公积金扩面完成情况</w:t>
      </w:r>
    </w:p>
    <w:p>
      <w:pPr>
        <w:pStyle w:val="2"/>
        <w:ind w:firstLine="633" w:firstLineChars="198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eastAsia="zh-CN"/>
        </w:rPr>
        <w:t>全年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新增单位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331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个，新增人数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16908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人，净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增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4479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人，完成嘉兴市政府下达扩面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任务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3200人的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140</w:t>
      </w:r>
      <w:r>
        <w:rPr>
          <w:rFonts w:ascii="仿宋" w:hAnsi="仿宋" w:eastAsia="仿宋" w:cs="仿宋"/>
          <w:kern w:val="0"/>
          <w:sz w:val="32"/>
          <w:szCs w:val="32"/>
          <w:u w:val="none"/>
        </w:rPr>
        <w:t>%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。</w:t>
      </w:r>
      <w:r>
        <w:rPr>
          <w:rFonts w:hint="eastAsia" w:ascii="仿宋" w:hAnsi="仿宋" w:eastAsia="仿宋" w:cs="仿宋"/>
          <w:sz w:val="32"/>
          <w:szCs w:val="32"/>
          <w:u w:val="none"/>
        </w:rPr>
        <w:t>实缴单位达2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305</w:t>
      </w:r>
      <w:r>
        <w:rPr>
          <w:rFonts w:hint="eastAsia" w:ascii="仿宋" w:hAnsi="仿宋" w:eastAsia="仿宋" w:cs="仿宋"/>
          <w:sz w:val="32"/>
          <w:szCs w:val="32"/>
          <w:u w:val="none"/>
        </w:rPr>
        <w:t>家，实缴人数为8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6544</w:t>
      </w:r>
      <w:r>
        <w:rPr>
          <w:rFonts w:hint="eastAsia" w:ascii="仿宋" w:hAnsi="仿宋" w:eastAsia="仿宋" w:cs="仿宋"/>
          <w:sz w:val="32"/>
          <w:szCs w:val="32"/>
          <w:u w:val="none"/>
        </w:rPr>
        <w:t>人。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其中：</w:t>
      </w:r>
      <w:r>
        <w:rPr>
          <w:rFonts w:hint="eastAsia" w:ascii="仿宋" w:hAnsi="仿宋" w:eastAsia="仿宋" w:cs="仿宋"/>
          <w:sz w:val="32"/>
          <w:szCs w:val="32"/>
          <w:u w:val="none"/>
        </w:rPr>
        <w:t>个体工商户、灵活就业人员个人缴存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公积金</w:t>
      </w:r>
      <w:r>
        <w:rPr>
          <w:rFonts w:hint="eastAsia" w:ascii="仿宋" w:hAnsi="仿宋" w:eastAsia="仿宋" w:cs="仿宋"/>
          <w:sz w:val="32"/>
          <w:szCs w:val="32"/>
          <w:u w:val="none"/>
        </w:rPr>
        <w:t>人数已达到583人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。</w:t>
      </w:r>
    </w:p>
    <w:p>
      <w:pPr>
        <w:pStyle w:val="2"/>
        <w:ind w:firstLine="315" w:firstLineChars="98"/>
        <w:rPr>
          <w:rFonts w:ascii="华文楷体" w:hAnsi="华文楷体" w:eastAsia="华文楷体" w:cs="华文楷体"/>
          <w:b/>
          <w:bCs/>
          <w:kern w:val="0"/>
          <w:sz w:val="32"/>
          <w:szCs w:val="32"/>
          <w:u w:val="none"/>
        </w:rPr>
      </w:pPr>
      <w:r>
        <w:rPr>
          <w:rFonts w:hint="eastAsia" w:ascii="华文楷体" w:hAnsi="华文楷体" w:eastAsia="华文楷体" w:cs="华文楷体"/>
          <w:b/>
          <w:bCs/>
          <w:kern w:val="0"/>
          <w:sz w:val="32"/>
          <w:szCs w:val="32"/>
          <w:u w:val="none"/>
        </w:rPr>
        <w:t>（五）降低企业成本完成情况</w:t>
      </w:r>
    </w:p>
    <w:p>
      <w:pPr>
        <w:ind w:firstLine="640" w:firstLineChars="200"/>
        <w:rPr>
          <w:u w:val="none"/>
        </w:rPr>
      </w:pP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全年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共为我市54家企业执行降低企业缴存公积金比例政策，共降低企业成本689万，完成率101.3%。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</w:t>
      </w:r>
    </w:p>
    <w:p>
      <w:pPr>
        <w:ind w:firstLine="643" w:firstLineChars="200"/>
        <w:rPr>
          <w:rFonts w:ascii="黑体" w:hAnsi="黑体" w:eastAsia="黑体" w:cs="黑体"/>
          <w:b/>
          <w:bCs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u w:val="none"/>
        </w:rPr>
        <w:t>二、重点工作持续推进，住房公积金工作实现新突破</w:t>
      </w:r>
    </w:p>
    <w:p>
      <w:pPr>
        <w:pStyle w:val="2"/>
        <w:ind w:firstLine="640" w:firstLineChars="200"/>
        <w:rPr>
          <w:rFonts w:ascii="仿宋" w:hAnsi="仿宋" w:eastAsia="仿宋" w:cs="仿宋"/>
          <w:bCs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Cs/>
          <w:kern w:val="0"/>
          <w:sz w:val="32"/>
          <w:szCs w:val="32"/>
          <w:u w:val="none"/>
        </w:rPr>
        <w:t>今年以来，</w:t>
      </w:r>
      <w:r>
        <w:rPr>
          <w:rFonts w:hint="eastAsia" w:ascii="仿宋" w:hAnsi="仿宋" w:eastAsia="仿宋" w:cs="仿宋"/>
          <w:bCs/>
          <w:kern w:val="0"/>
          <w:sz w:val="32"/>
          <w:szCs w:val="32"/>
          <w:u w:val="none"/>
          <w:lang w:eastAsia="zh-CN"/>
        </w:rPr>
        <w:t>牵头</w:t>
      </w:r>
      <w:r>
        <w:rPr>
          <w:rFonts w:hint="eastAsia" w:ascii="仿宋" w:hAnsi="仿宋" w:eastAsia="仿宋" w:cs="仿宋"/>
          <w:bCs/>
          <w:kern w:val="0"/>
          <w:sz w:val="32"/>
          <w:szCs w:val="32"/>
          <w:u w:val="none"/>
        </w:rPr>
        <w:t>分中心全体职工紧紧围绕“政策宣传年、服务提升年、管理强化年”这“三个年”活动，纵深推进“三服务”</w:t>
      </w:r>
      <w:r>
        <w:rPr>
          <w:rFonts w:hint="eastAsia" w:ascii="仿宋" w:hAnsi="仿宋" w:eastAsia="仿宋" w:cs="仿宋"/>
          <w:bCs/>
          <w:kern w:val="0"/>
          <w:sz w:val="32"/>
          <w:szCs w:val="32"/>
          <w:u w:val="none"/>
          <w:lang w:eastAsia="zh-CN"/>
        </w:rPr>
        <w:t>、“就近跑一次”、</w:t>
      </w:r>
      <w:r>
        <w:rPr>
          <w:rFonts w:hint="eastAsia" w:ascii="仿宋" w:hAnsi="仿宋" w:eastAsia="仿宋" w:cs="仿宋"/>
          <w:bCs/>
          <w:kern w:val="0"/>
          <w:sz w:val="32"/>
          <w:szCs w:val="32"/>
          <w:u w:val="none"/>
        </w:rPr>
        <w:t>“扫黑除恶”、工作，不断创业创新，攻坚克难，成绩斐然。</w:t>
      </w: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华文楷体" w:hAnsi="华文楷体" w:eastAsia="华文楷体" w:cs="华文楷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none"/>
          <w:lang w:eastAsia="zh-CN"/>
        </w:rPr>
        <w:t>（一）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none"/>
        </w:rPr>
        <w:t>以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none"/>
          <w:lang w:eastAsia="zh-CN"/>
        </w:rPr>
        <w:t>“金小二”服务品牌推进“政策宣传年”</w:t>
      </w:r>
      <w:r>
        <w:rPr>
          <w:rFonts w:hint="eastAsia" w:ascii="华文楷体" w:hAnsi="华文楷体" w:eastAsia="华文楷体" w:cs="华文楷体"/>
          <w:kern w:val="0"/>
          <w:sz w:val="32"/>
          <w:szCs w:val="32"/>
          <w:u w:val="none"/>
          <w:lang w:val="en-US" w:eastAsia="zh-CN"/>
        </w:rPr>
        <w:t xml:space="preserve">   </w:t>
      </w:r>
    </w:p>
    <w:p>
      <w:pPr>
        <w:pStyle w:val="2"/>
        <w:ind w:firstLine="643" w:firstLineChars="200"/>
        <w:rPr>
          <w:rFonts w:ascii="仿宋" w:hAnsi="仿宋" w:eastAsia="仿宋" w:cs="仿宋"/>
          <w:kern w:val="0"/>
          <w:sz w:val="32"/>
          <w:szCs w:val="32"/>
          <w:u w:val="none"/>
        </w:rPr>
      </w:pPr>
      <w:r>
        <w:rPr>
          <w:rFonts w:ascii="仿宋" w:hAnsi="仿宋" w:eastAsia="仿宋" w:cs="仿宋"/>
          <w:b/>
          <w:sz w:val="32"/>
          <w:szCs w:val="32"/>
          <w:u w:val="none"/>
        </w:rPr>
        <w:t>1.</w:t>
      </w:r>
      <w:r>
        <w:rPr>
          <w:rFonts w:hint="eastAsia" w:ascii="仿宋" w:hAnsi="仿宋" w:eastAsia="仿宋" w:cs="仿宋"/>
          <w:b/>
          <w:sz w:val="32"/>
          <w:szCs w:val="32"/>
          <w:u w:val="none"/>
        </w:rPr>
        <w:t>召开全市住房公积金管理工作会议。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4月3日，由市政府牵头，连续3年召开大规模的由市政府相关职能部门及全市</w:t>
      </w:r>
      <w:r>
        <w:rPr>
          <w:rFonts w:ascii="仿宋" w:hAnsi="仿宋" w:eastAsia="仿宋" w:cs="仿宋"/>
          <w:kern w:val="0"/>
          <w:sz w:val="32"/>
          <w:szCs w:val="32"/>
          <w:u w:val="none"/>
        </w:rPr>
        <w:t>12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家公积金受托银行正副行长参加的全市住房公积金管理工作会议，并通报对受托银行的考核情况。分管市长戴建忠在会上作重要讲话，要求在全面完成市中心目标任务前提下，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</w:rPr>
        <w:t>全市住房公积金系统要与受托银行继续通力合作，共同当好“店小二”，同时要求市相关职能部门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全力支持好公积金各项工作。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  <w:u w:val="none"/>
          <w:lang w:val="en-US" w:eastAsia="zh-CN"/>
        </w:rPr>
        <w:t>2</w:t>
      </w:r>
      <w:r>
        <w:rPr>
          <w:rFonts w:ascii="仿宋" w:hAnsi="仿宋" w:eastAsia="仿宋" w:cs="仿宋"/>
          <w:b/>
          <w:kern w:val="0"/>
          <w:sz w:val="32"/>
          <w:szCs w:val="32"/>
          <w:u w:val="none"/>
        </w:rPr>
        <w:t>.</w:t>
      </w:r>
      <w:r>
        <w:rPr>
          <w:rFonts w:hint="eastAsia" w:ascii="仿宋" w:hAnsi="仿宋" w:eastAsia="仿宋" w:cs="仿宋"/>
          <w:b/>
          <w:kern w:val="0"/>
          <w:sz w:val="32"/>
          <w:szCs w:val="32"/>
          <w:u w:val="none"/>
          <w:lang w:eastAsia="zh-CN"/>
        </w:rPr>
        <w:t>以“五进</w:t>
      </w:r>
      <w:r>
        <w:rPr>
          <w:rFonts w:hint="eastAsia" w:ascii="仿宋" w:hAnsi="仿宋" w:eastAsia="仿宋" w:cs="仿宋"/>
          <w:b/>
          <w:kern w:val="0"/>
          <w:sz w:val="32"/>
          <w:szCs w:val="32"/>
          <w:u w:val="none"/>
        </w:rPr>
        <w:t>”</w:t>
      </w:r>
      <w:r>
        <w:rPr>
          <w:rFonts w:hint="eastAsia" w:ascii="仿宋" w:hAnsi="仿宋" w:eastAsia="仿宋" w:cs="仿宋"/>
          <w:b/>
          <w:kern w:val="0"/>
          <w:sz w:val="32"/>
          <w:szCs w:val="32"/>
          <w:u w:val="none"/>
          <w:lang w:eastAsia="zh-CN"/>
        </w:rPr>
        <w:t>活动强势推进公积金</w:t>
      </w:r>
      <w:r>
        <w:rPr>
          <w:rFonts w:hint="eastAsia" w:ascii="仿宋" w:hAnsi="仿宋" w:eastAsia="仿宋" w:cs="仿宋"/>
          <w:b/>
          <w:kern w:val="0"/>
          <w:sz w:val="32"/>
          <w:szCs w:val="32"/>
          <w:u w:val="none"/>
        </w:rPr>
        <w:t>政策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none"/>
        </w:rPr>
        <w:t>宣传。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以“三服务”活动为契机，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none"/>
          <w:lang w:eastAsia="zh-CN"/>
        </w:rPr>
        <w:t>致力打造“金小二”服务品牌，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none"/>
        </w:rPr>
        <w:t>根据2019年平湖分中心“政</w:t>
      </w:r>
      <w:r>
        <w:rPr>
          <w:rFonts w:hint="eastAsia" w:ascii="仿宋" w:hAnsi="仿宋" w:eastAsia="仿宋" w:cs="仿宋"/>
          <w:bCs/>
          <w:kern w:val="0"/>
          <w:sz w:val="32"/>
          <w:szCs w:val="32"/>
          <w:u w:val="none"/>
        </w:rPr>
        <w:t>策宣传年”工作计划，开展公积金“进机关</w:t>
      </w:r>
      <w:r>
        <w:rPr>
          <w:rFonts w:hint="eastAsia" w:ascii="仿宋" w:hAnsi="仿宋" w:eastAsia="仿宋" w:cs="仿宋"/>
          <w:bCs/>
          <w:kern w:val="0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bCs/>
          <w:kern w:val="0"/>
          <w:sz w:val="32"/>
          <w:szCs w:val="32"/>
          <w:u w:val="none"/>
        </w:rPr>
        <w:t>进镇（街道）</w:t>
      </w:r>
      <w:r>
        <w:rPr>
          <w:rFonts w:hint="eastAsia" w:ascii="仿宋" w:hAnsi="仿宋" w:eastAsia="仿宋" w:cs="仿宋"/>
          <w:bCs/>
          <w:kern w:val="0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bCs/>
          <w:kern w:val="0"/>
          <w:sz w:val="32"/>
          <w:szCs w:val="32"/>
          <w:u w:val="none"/>
        </w:rPr>
        <w:t>进银行、进企业、进楼盘、”的五进活动。</w:t>
      </w:r>
      <w:r>
        <w:rPr>
          <w:rFonts w:hint="eastAsia" w:ascii="仿宋" w:hAnsi="仿宋" w:eastAsia="仿宋" w:cs="仿宋"/>
          <w:b/>
          <w:kern w:val="0"/>
          <w:sz w:val="32"/>
          <w:szCs w:val="32"/>
          <w:u w:val="none"/>
        </w:rPr>
        <w:t>进机关</w:t>
      </w:r>
      <w:r>
        <w:rPr>
          <w:rFonts w:hint="eastAsia" w:ascii="仿宋" w:hAnsi="仿宋" w:eastAsia="仿宋" w:cs="仿宋"/>
          <w:bCs/>
          <w:kern w:val="0"/>
          <w:sz w:val="32"/>
          <w:szCs w:val="32"/>
          <w:u w:val="none"/>
          <w:lang w:eastAsia="zh-CN"/>
        </w:rPr>
        <w:t>，全年共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举办“公积金政策大宣讲”6次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  <w:u w:val="none"/>
        </w:rPr>
        <w:t>在</w:t>
      </w:r>
      <w:r>
        <w:rPr>
          <w:rFonts w:hint="eastAsia" w:ascii="仿宋" w:hAnsi="仿宋" w:eastAsia="仿宋" w:cs="仿宋"/>
          <w:sz w:val="32"/>
          <w:szCs w:val="32"/>
          <w:u w:val="none"/>
        </w:rPr>
        <w:t>市“同心家园”开展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大型</w:t>
      </w:r>
      <w:r>
        <w:rPr>
          <w:rFonts w:hint="eastAsia" w:ascii="仿宋" w:hAnsi="仿宋" w:eastAsia="仿宋" w:cs="仿宋"/>
          <w:sz w:val="32"/>
          <w:szCs w:val="32"/>
          <w:u w:val="none"/>
        </w:rPr>
        <w:t>公积金政策宣讲，全市各民主党派、无党派人士、工商联企业代表共计150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多</w:t>
      </w:r>
      <w:r>
        <w:rPr>
          <w:rFonts w:hint="eastAsia" w:ascii="仿宋" w:hAnsi="仿宋" w:eastAsia="仿宋" w:cs="仿宋"/>
          <w:sz w:val="32"/>
          <w:szCs w:val="32"/>
          <w:u w:val="none"/>
        </w:rPr>
        <w:t>人次参加；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进镇街道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2019年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u w:val="none"/>
          <w:lang w:val="en-US" w:eastAsia="zh-CN"/>
        </w:rPr>
        <w:t>首次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制定《非公企业住房公积金制度扩面工作考核实施办法》，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将公积金扩面宣传工作纳入镇街道的年终目标绩效考核，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u w:val="none"/>
          <w:lang w:val="en-US" w:eastAsia="zh-CN"/>
        </w:rPr>
        <w:t>向镇街道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下达扩面任务1280人，完成2282人，超额完成178.3%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；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进银行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</w:rPr>
        <w:t>走访调研10家受托银行95人次，听取并整理了银行对公积金管理工作的需求及建议近40余条，及时解决相关问题。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进企业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</w:rPr>
        <w:t>先后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会同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受托银行、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镇街道走访</w:t>
      </w:r>
      <w:r>
        <w:rPr>
          <w:rFonts w:hint="eastAsia" w:ascii="仿宋" w:hAnsi="仿宋" w:eastAsia="仿宋" w:cs="仿宋"/>
          <w:sz w:val="32"/>
          <w:szCs w:val="32"/>
          <w:u w:val="none"/>
        </w:rPr>
        <w:t>日本电产芝浦（浙江）有限公司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等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企业60余家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（拟上市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39家）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  <w:shd w:val="clear" w:color="auto" w:fill="FFFFFF"/>
        </w:rPr>
        <w:t>梳理解决问题</w:t>
      </w:r>
      <w:r>
        <w:rPr>
          <w:rFonts w:hint="eastAsia" w:ascii="仿宋" w:hAnsi="仿宋" w:eastAsia="仿宋" w:cs="仿宋"/>
          <w:sz w:val="32"/>
          <w:szCs w:val="32"/>
          <w:u w:val="none"/>
          <w:shd w:val="clear" w:color="auto" w:fill="FFFFFF"/>
          <w:lang w:val="en-US" w:eastAsia="zh-CN"/>
        </w:rPr>
        <w:t>70</w:t>
      </w:r>
      <w:r>
        <w:rPr>
          <w:rFonts w:hint="eastAsia" w:ascii="仿宋" w:hAnsi="仿宋" w:eastAsia="仿宋" w:cs="仿宋"/>
          <w:sz w:val="32"/>
          <w:szCs w:val="32"/>
          <w:u w:val="none"/>
          <w:shd w:val="clear" w:color="auto" w:fill="FFFFFF"/>
        </w:rPr>
        <w:t>多余个。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none"/>
        </w:rPr>
        <w:t>进楼盘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</w:rPr>
        <w:t>先后进入平澜玖著、明湖煕园等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u w:val="none"/>
        </w:rPr>
        <w:t>个楼盘进行实地走访、调研，详细了解公积金贷款合作楼盘项目建设进展，</w:t>
      </w:r>
      <w:r>
        <w:rPr>
          <w:rFonts w:hint="eastAsia" w:ascii="仿宋" w:hAnsi="仿宋" w:eastAsia="仿宋" w:cs="仿宋"/>
          <w:sz w:val="32"/>
          <w:szCs w:val="32"/>
          <w:u w:val="none"/>
        </w:rPr>
        <w:t>及时掌握房地产企业的贷款、缴存需求，切实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做好</w:t>
      </w:r>
      <w:r>
        <w:rPr>
          <w:rFonts w:hint="eastAsia" w:ascii="仿宋" w:hAnsi="仿宋" w:eastAsia="仿宋" w:cs="仿宋"/>
          <w:sz w:val="32"/>
          <w:szCs w:val="32"/>
          <w:u w:val="none"/>
        </w:rPr>
        <w:t>服务。</w:t>
      </w:r>
    </w:p>
    <w:p>
      <w:pPr>
        <w:pStyle w:val="2"/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3.以政务媒体传播住房公积金“好声音”。一是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制订“平湖公积金一问一答”，积极与平湖电台《幸福生活》栏目合作“公积金问答”节目4期，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现场解答群众咨询。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二是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通过微信平台及时发布公积金政策调整，2019年共推送67期100条信息，每周定时推送一期案例解读或三服务动态，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粉丝关注数突破2万，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受到网友一致好评。</w:t>
      </w:r>
    </w:p>
    <w:p>
      <w:pPr>
        <w:pStyle w:val="2"/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4.按照市中心要求贯彻执行好新政。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联合市建设局共同出台《关于住房公积金制度助推中心城市品质提升工作有关事项的通知》（平金管〔2019〕14号）文件，积极发挥住房公积金助推城市品质提升工作；认真执行嘉兴市中心出台的《嘉兴市住房公积金支持人才安居实施办法》，2019年共有124户享受政策，金额 6951万。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sz w:val="32"/>
          <w:szCs w:val="32"/>
          <w:u w:val="none"/>
          <w:lang w:val="en-US" w:eastAsia="zh-CN"/>
        </w:rPr>
        <w:t>（二）以“最多跑一次改革”推进“服务提升年”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1.</w:t>
      </w:r>
      <w:r>
        <w:rPr>
          <w:rFonts w:hint="eastAsia" w:ascii="仿宋" w:hAnsi="仿宋" w:eastAsia="仿宋" w:cs="仿宋"/>
          <w:b/>
          <w:sz w:val="32"/>
          <w:szCs w:val="32"/>
          <w:u w:val="none"/>
        </w:rPr>
        <w:t>服务网点全覆盖，业务办理提速升级。</w:t>
      </w:r>
      <w:r>
        <w:rPr>
          <w:rFonts w:hint="eastAsia" w:ascii="仿宋" w:hAnsi="仿宋" w:eastAsia="仿宋" w:cs="仿宋"/>
          <w:sz w:val="32"/>
          <w:szCs w:val="32"/>
          <w:u w:val="none"/>
        </w:rPr>
        <w:t>与全市</w:t>
      </w:r>
      <w:r>
        <w:rPr>
          <w:rFonts w:ascii="仿宋" w:hAnsi="仿宋" w:eastAsia="仿宋" w:cs="仿宋"/>
          <w:sz w:val="32"/>
          <w:szCs w:val="32"/>
          <w:u w:val="none"/>
        </w:rPr>
        <w:t>12</w:t>
      </w:r>
      <w:r>
        <w:rPr>
          <w:rFonts w:hint="eastAsia" w:ascii="仿宋" w:hAnsi="仿宋" w:eastAsia="仿宋" w:cs="仿宋"/>
          <w:sz w:val="32"/>
          <w:szCs w:val="32"/>
          <w:u w:val="none"/>
        </w:rPr>
        <w:t>家受托银行全面合作，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设立</w:t>
      </w:r>
      <w:r>
        <w:rPr>
          <w:rFonts w:hint="eastAsia" w:ascii="仿宋" w:hAnsi="仿宋" w:eastAsia="仿宋" w:cs="仿宋"/>
          <w:sz w:val="32"/>
          <w:szCs w:val="32"/>
          <w:u w:val="none"/>
        </w:rPr>
        <w:t>综合服务网点达4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u w:val="none"/>
        </w:rPr>
        <w:t>个（可办理贷款业务的有4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u w:val="none"/>
        </w:rPr>
        <w:t>个、支取业务3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u w:val="none"/>
        </w:rPr>
        <w:t>个），进一步方便缴存职工就近办理公积金支取和贷款业务。截止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  <w:u w:val="none"/>
        </w:rPr>
        <w:t>月底，延伸网点共办理支取业务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5666</w:t>
      </w:r>
      <w:r>
        <w:rPr>
          <w:rFonts w:hint="eastAsia" w:ascii="仿宋" w:hAnsi="仿宋" w:eastAsia="仿宋" w:cs="仿宋"/>
          <w:sz w:val="32"/>
          <w:szCs w:val="32"/>
          <w:u w:val="none"/>
        </w:rPr>
        <w:t>笔，贷款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2376</w:t>
      </w:r>
      <w:r>
        <w:rPr>
          <w:rFonts w:hint="eastAsia" w:ascii="仿宋" w:hAnsi="仿宋" w:eastAsia="仿宋" w:cs="仿宋"/>
          <w:sz w:val="32"/>
          <w:szCs w:val="32"/>
          <w:u w:val="none"/>
        </w:rPr>
        <w:t>笔，超额完成全年贷款任务的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151.34</w:t>
      </w:r>
      <w:r>
        <w:rPr>
          <w:rFonts w:hint="eastAsia" w:ascii="仿宋" w:hAnsi="仿宋" w:eastAsia="仿宋" w:cs="仿宋"/>
          <w:sz w:val="32"/>
          <w:szCs w:val="32"/>
          <w:u w:val="none"/>
        </w:rPr>
        <w:t>%。延伸网点业务办理量占比从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2018</w:t>
      </w:r>
      <w:r>
        <w:rPr>
          <w:rFonts w:hint="eastAsia" w:ascii="仿宋" w:hAnsi="仿宋" w:eastAsia="仿宋" w:cs="仿宋"/>
          <w:sz w:val="32"/>
          <w:szCs w:val="32"/>
          <w:u w:val="none"/>
        </w:rPr>
        <w:t>年底的19.35%提升至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36</w:t>
      </w:r>
      <w:r>
        <w:rPr>
          <w:rFonts w:hint="eastAsia" w:ascii="仿宋" w:hAnsi="仿宋" w:eastAsia="仿宋" w:cs="仿宋"/>
          <w:sz w:val="32"/>
          <w:szCs w:val="32"/>
          <w:u w:val="none"/>
        </w:rPr>
        <w:t>%。</w:t>
      </w:r>
    </w:p>
    <w:p>
      <w:pPr>
        <w:ind w:firstLine="643" w:firstLineChars="200"/>
        <w:jc w:val="left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u w:val="none"/>
        </w:rPr>
        <w:t>2.推进“一证通办”，加快政务信息互认共享。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全力推进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“一证通办”，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u w:val="none"/>
          <w:lang w:eastAsia="zh-CN"/>
        </w:rPr>
        <w:t>在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窗口安装“台式居民身份证阅读机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”和“多功能”集成键盘，实现与公安、国土、民政、人社等部门的信息共享近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12项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同时，陆续取消提取申请表、租赁协议、身份证复印件等办理材料。</w:t>
      </w:r>
      <w:r>
        <w:rPr>
          <w:rFonts w:hint="eastAsia" w:ascii="仿宋" w:hAnsi="仿宋" w:eastAsia="仿宋" w:cs="仿宋"/>
          <w:sz w:val="32"/>
          <w:szCs w:val="32"/>
          <w:u w:val="none"/>
        </w:rPr>
        <w:t>梳理并实现“最多跑一次”事项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30项，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全部事项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均实现</w:t>
      </w:r>
      <w:r>
        <w:rPr>
          <w:rFonts w:hint="eastAsia" w:ascii="仿宋" w:hAnsi="仿宋" w:eastAsia="仿宋" w:cs="仿宋"/>
          <w:sz w:val="32"/>
          <w:szCs w:val="32"/>
          <w:u w:val="none"/>
        </w:rPr>
        <w:t>“跑零次”。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  <w:t>3.加强部门联办事项办理，推进“一件事”办理。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与不动产登记服务中心联办“最多跑一次”事项“个人住房公积金贷款”，贷款审批时限缩短至3个工作日内。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  <w:t>二是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配合人社局等7部门联合制定了《平湖市企业职工退休“一件事”全流程“最多跑一次”改革工作方案》，将退休职工公积金提取纳入退休“一件事”办理。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  <w:t>三是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推进机关内部“最多跑一次”改革，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梳理事项“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公积金个人缴存信息查询”，2019年协助法院查询个人公积金缴存信息271笔。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u w:val="none"/>
          <w:lang w:val="en-US" w:eastAsia="zh-CN"/>
        </w:rPr>
        <w:t>4</w:t>
      </w:r>
      <w:r>
        <w:rPr>
          <w:rFonts w:ascii="仿宋" w:hAnsi="仿宋" w:eastAsia="仿宋" w:cs="仿宋"/>
          <w:b/>
          <w:sz w:val="32"/>
          <w:szCs w:val="32"/>
          <w:u w:val="none"/>
        </w:rPr>
        <w:t>.</w:t>
      </w:r>
      <w:r>
        <w:rPr>
          <w:rFonts w:hint="eastAsia" w:ascii="仿宋" w:hAnsi="仿宋" w:eastAsia="仿宋" w:cs="仿宋"/>
          <w:b/>
          <w:sz w:val="32"/>
          <w:szCs w:val="32"/>
          <w:u w:val="none"/>
        </w:rPr>
        <w:t>以“互联网</w:t>
      </w:r>
      <w:r>
        <w:rPr>
          <w:rFonts w:ascii="仿宋" w:hAnsi="仿宋" w:eastAsia="仿宋" w:cs="仿宋"/>
          <w:b/>
          <w:sz w:val="32"/>
          <w:szCs w:val="32"/>
          <w:u w:val="none"/>
        </w:rPr>
        <w:t>+</w:t>
      </w:r>
      <w:r>
        <w:rPr>
          <w:rFonts w:hint="eastAsia" w:ascii="仿宋" w:hAnsi="仿宋" w:eastAsia="仿宋" w:cs="仿宋"/>
          <w:b/>
          <w:sz w:val="32"/>
          <w:szCs w:val="32"/>
          <w:u w:val="none"/>
        </w:rPr>
        <w:t>公积金服务”为抓手，打造智慧公积金。</w:t>
      </w:r>
      <w:r>
        <w:rPr>
          <w:rFonts w:hint="eastAsia" w:ascii="仿宋" w:hAnsi="仿宋" w:eastAsia="仿宋" w:cs="仿宋"/>
          <w:sz w:val="32"/>
          <w:szCs w:val="32"/>
          <w:u w:val="none"/>
        </w:rPr>
        <w:t>依托“浙里办”，快速查询个人公积金明细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并积极推进</w:t>
      </w:r>
      <w:r>
        <w:rPr>
          <w:rFonts w:hint="eastAsia" w:ascii="仿宋" w:hAnsi="仿宋" w:eastAsia="仿宋" w:cs="仿宋"/>
          <w:sz w:val="32"/>
          <w:szCs w:val="32"/>
          <w:u w:val="none"/>
        </w:rPr>
        <w:t>办理“月对冲还贷申请”、“提前还本”、“提前结清”等公积金业务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完成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提取审批225笔、提取成功28笔；“掌上办”办理业务3999笔；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通过政务服务自助终端实时办理租房提取业务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981笔；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推进住房保障网上审核联办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84</w:t>
      </w:r>
      <w:r>
        <w:rPr>
          <w:rFonts w:hint="eastAsia" w:ascii="仿宋" w:hAnsi="仿宋" w:eastAsia="仿宋" w:cs="仿宋"/>
          <w:sz w:val="32"/>
          <w:szCs w:val="32"/>
          <w:u w:val="none"/>
        </w:rPr>
        <w:t>户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u w:val="none"/>
        </w:rPr>
        <w:t>完成异地转移接续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303</w:t>
      </w:r>
      <w:r>
        <w:rPr>
          <w:rFonts w:hint="eastAsia" w:ascii="仿宋" w:hAnsi="仿宋" w:eastAsia="仿宋" w:cs="仿宋"/>
          <w:sz w:val="32"/>
          <w:szCs w:val="32"/>
          <w:u w:val="none"/>
        </w:rPr>
        <w:t>笔，异地核查1笔，完成年度任务的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608</w: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%。      </w:t>
      </w:r>
      <w:r>
        <w:rPr>
          <w:rFonts w:hint="eastAsia" w:ascii="仿宋" w:hAnsi="仿宋" w:eastAsia="仿宋" w:cs="仿宋"/>
          <w:color w:val="C00000"/>
          <w:sz w:val="32"/>
          <w:szCs w:val="32"/>
          <w:u w:val="none"/>
        </w:rPr>
        <w:t xml:space="preserve"> </w:t>
      </w:r>
    </w:p>
    <w:p>
      <w:pPr>
        <w:ind w:firstLine="643" w:firstLineChars="200"/>
        <w:rPr>
          <w:rFonts w:hint="eastAsia" w:ascii="仿宋" w:hAnsi="仿宋" w:eastAsia="仿宋" w:cs="仿宋"/>
          <w:b/>
          <w:bCs w:val="0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  <w:u w:val="none"/>
          <w:lang w:eastAsia="zh-CN"/>
        </w:rPr>
        <w:t>（三）以夯实基础推进“</w:t>
      </w: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  <w:u w:val="none"/>
        </w:rPr>
        <w:t>管理强化年”</w:t>
      </w:r>
    </w:p>
    <w:p>
      <w:pPr>
        <w:tabs>
          <w:tab w:val="center" w:pos="4153"/>
          <w:tab w:val="right" w:pos="8306"/>
        </w:tabs>
        <w:spacing w:line="600" w:lineRule="exact"/>
        <w:ind w:firstLine="643" w:firstLineChars="20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1.全力做好公积金基数调整工作。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认真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贯彻落实好2019年度嘉兴市机关事业单位住房公积金基数调整的文件精神，会同</w:t>
      </w:r>
      <w:r>
        <w:rPr>
          <w:rFonts w:hint="eastAsia" w:ascii="仿宋_GB2312" w:hAnsi="仿宋_GB2312" w:eastAsia="仿宋_GB2312" w:cs="仿宋_GB2312"/>
          <w:b w:val="0"/>
          <w:bCs/>
          <w:spacing w:val="-10"/>
          <w:sz w:val="32"/>
          <w:szCs w:val="32"/>
          <w:u w:val="none"/>
          <w:lang w:val="en-US" w:eastAsia="zh-CN"/>
        </w:rPr>
        <w:t>市委组织部、财政局、人力社保局结合我市实际，</w:t>
      </w:r>
      <w:r>
        <w:rPr>
          <w:rFonts w:hint="eastAsia" w:ascii="仿宋_GB2312" w:hAnsi="仿宋_GB2312" w:eastAsia="仿宋_GB2312" w:cs="仿宋_GB2312"/>
          <w:b w:val="0"/>
          <w:bCs/>
          <w:spacing w:val="-10"/>
          <w:sz w:val="32"/>
          <w:szCs w:val="32"/>
          <w:u w:val="none"/>
          <w:lang w:val="en-US" w:eastAsia="zh-CN"/>
        </w:rPr>
        <w:t>明确了相关项目口径和操作流程等事项并提交市长办公会议审定，</w:t>
      </w:r>
      <w:r>
        <w:rPr>
          <w:rFonts w:hint="eastAsia" w:ascii="仿宋_GB2312" w:hAnsi="仿宋_GB2312" w:eastAsia="仿宋_GB2312" w:cs="仿宋_GB2312"/>
          <w:b w:val="0"/>
          <w:bCs/>
          <w:spacing w:val="-10"/>
          <w:sz w:val="32"/>
          <w:szCs w:val="32"/>
          <w:u w:val="none"/>
          <w:lang w:val="en-US" w:eastAsia="zh-CN"/>
        </w:rPr>
        <w:t>圆满完成机关事业、企业公积金年度调基数工作。</w:t>
      </w:r>
    </w:p>
    <w:p>
      <w:pPr>
        <w:ind w:firstLine="643" w:firstLineChars="200"/>
        <w:jc w:val="left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2.全力提升窗口服务。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积极响应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“百名局长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驻窗口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”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</w:rPr>
        <w:t>活动</w:t>
      </w: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eastAsia="zh-CN"/>
        </w:rPr>
        <w:t>，由分中心主任带队全体科室人员轮驻窗口</w:t>
      </w:r>
      <w:r>
        <w:rPr>
          <w:rFonts w:hint="eastAsia" w:ascii="仿宋" w:hAnsi="仿宋" w:eastAsia="仿宋" w:cs="仿宋"/>
          <w:bCs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“零距离”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征求群众的意见建议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并即时解答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群众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咨询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，做好工作日中午和周日值班制度。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全年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窗口公积金共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办理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提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取、贷款、证明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17672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笔；受理窗口咨询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30410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笔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；出具房改房证明5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48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笔；受理信访件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96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笔。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2019年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窗口收到办事群众送来的印有“爱岗敬业、热情服务、尽心尽责、为民分忧”锦旗一面，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并在全年群众满意度测评时一直位居前列。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u w:val="none"/>
          <w:lang w:val="en-US" w:eastAsia="zh-CN"/>
        </w:rPr>
        <w:t>3.全力推进档案管理。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2019年初平湖分中心向市中心积极申报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档案目标管理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达标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请示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，并</w:t>
      </w:r>
      <w:r>
        <w:rPr>
          <w:rFonts w:hint="eastAsia" w:ascii="仿宋" w:hAnsi="仿宋" w:eastAsia="仿宋" w:cs="仿宋"/>
          <w:sz w:val="32"/>
          <w:szCs w:val="32"/>
          <w:u w:val="none"/>
        </w:rPr>
        <w:t>高度重视档案规范化管理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归档</w:t>
      </w:r>
      <w:r>
        <w:rPr>
          <w:rFonts w:hint="eastAsia" w:ascii="仿宋" w:hAnsi="仿宋" w:eastAsia="仿宋" w:cs="仿宋"/>
          <w:sz w:val="32"/>
          <w:szCs w:val="32"/>
          <w:u w:val="none"/>
        </w:rPr>
        <w:t>工作，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在前期努力争取档案库房及</w:t>
      </w:r>
      <w:r>
        <w:rPr>
          <w:rFonts w:hint="eastAsia" w:ascii="仿宋" w:hAnsi="仿宋" w:eastAsia="仿宋" w:cs="仿宋"/>
          <w:sz w:val="32"/>
          <w:szCs w:val="32"/>
          <w:u w:val="none"/>
        </w:rPr>
        <w:t>档案管理设施设备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的基础上，不断完善</w:t>
      </w:r>
      <w:r>
        <w:rPr>
          <w:rFonts w:hint="eastAsia" w:ascii="仿宋" w:hAnsi="仿宋" w:eastAsia="仿宋" w:cs="仿宋"/>
          <w:sz w:val="32"/>
          <w:szCs w:val="32"/>
          <w:u w:val="none"/>
        </w:rPr>
        <w:t>档案机构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及制度</w:t>
      </w:r>
      <w:r>
        <w:rPr>
          <w:rFonts w:hint="eastAsia" w:ascii="仿宋" w:hAnsi="仿宋" w:eastAsia="仿宋" w:cs="仿宋"/>
          <w:sz w:val="32"/>
          <w:szCs w:val="32"/>
          <w:u w:val="none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经11月省建设厅档案达标验收专家组全面考核验收，档案管理目标最终认定为省二级。</w:t>
      </w:r>
    </w:p>
    <w:p>
      <w:pPr>
        <w:pStyle w:val="2"/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u w:val="none"/>
        </w:rPr>
        <w:t>三、</w:t>
      </w:r>
      <w:r>
        <w:rPr>
          <w:rFonts w:hint="eastAsia" w:ascii="黑体" w:hAnsi="黑体" w:eastAsia="黑体" w:cs="黑体"/>
          <w:b/>
          <w:bCs/>
          <w:sz w:val="32"/>
          <w:szCs w:val="32"/>
          <w:u w:val="none"/>
          <w:lang w:eastAsia="zh-CN"/>
        </w:rPr>
        <w:t>以“不忘初心、牢记使命”主题教育推进</w:t>
      </w:r>
      <w:r>
        <w:rPr>
          <w:rFonts w:hint="eastAsia" w:ascii="黑体" w:hAnsi="黑体" w:eastAsia="黑体" w:cs="黑体"/>
          <w:b/>
          <w:bCs/>
          <w:sz w:val="32"/>
          <w:szCs w:val="32"/>
          <w:u w:val="none"/>
        </w:rPr>
        <w:t>公积金</w:t>
      </w:r>
      <w:r>
        <w:rPr>
          <w:rFonts w:hint="eastAsia" w:ascii="黑体" w:hAnsi="黑体" w:eastAsia="黑体" w:cs="黑体"/>
          <w:b/>
          <w:bCs/>
          <w:sz w:val="32"/>
          <w:szCs w:val="32"/>
          <w:u w:val="none"/>
          <w:lang w:eastAsia="zh-CN"/>
        </w:rPr>
        <w:t>“铁军”</w:t>
      </w:r>
      <w:r>
        <w:rPr>
          <w:rFonts w:hint="eastAsia" w:ascii="黑体" w:hAnsi="黑体" w:eastAsia="黑体" w:cs="黑体"/>
          <w:b/>
          <w:bCs/>
          <w:sz w:val="32"/>
          <w:szCs w:val="32"/>
          <w:u w:val="none"/>
        </w:rPr>
        <w:t>队伍</w:t>
      </w:r>
      <w:r>
        <w:rPr>
          <w:rFonts w:hint="eastAsia" w:ascii="黑体" w:hAnsi="黑体" w:eastAsia="黑体" w:cs="黑体"/>
          <w:b/>
          <w:bCs/>
          <w:sz w:val="32"/>
          <w:szCs w:val="32"/>
          <w:u w:val="none"/>
          <w:lang w:eastAsia="zh-CN"/>
        </w:rPr>
        <w:t>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u w:val="none"/>
          <w:lang w:val="en-US" w:eastAsia="zh-CN"/>
        </w:rPr>
        <w:t>1.扎实开展“不忘初心、牢记使命”主题教育活动。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根据市委部署，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迅速制定出台分中心主题教育实施方案，主题教育期间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专题集中学习和及时跟进学习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次，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集中观看红色教育片4次、警示教育片2次；组织开展应知应会测试2次。组织党员干部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赴独山港区开展主题教育之“初心传承”活动，通过实地走访红色线路（参观转角湾党支部、抗战历史记忆馆、百人坑遗址）、观看《我和我的祖国》、重温入党誓词、撰写心得体会等举措，进一步激发党员干部爱党爱国情怀。在市委第七巡回指导组指导下，认真按照市委要求高质量开好专题民主生活会和组织生活会。   </w:t>
      </w:r>
    </w:p>
    <w:p>
      <w:pPr>
        <w:pStyle w:val="2"/>
        <w:ind w:firstLine="643" w:firstLineChars="200"/>
        <w:rPr>
          <w:rFonts w:hint="eastAsia" w:ascii="仿宋" w:hAnsi="仿宋" w:eastAsia="仿宋" w:cs="仿宋"/>
          <w:bCs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在参与中心工作中历练“铁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none"/>
        </w:rPr>
        <w:t>军”队伍</w:t>
      </w:r>
      <w:r>
        <w:rPr>
          <w:rFonts w:hint="eastAsia" w:ascii="仿宋" w:hAnsi="仿宋" w:eastAsia="仿宋" w:cs="仿宋"/>
          <w:b/>
          <w:kern w:val="0"/>
          <w:sz w:val="32"/>
          <w:szCs w:val="32"/>
          <w:u w:val="none"/>
        </w:rPr>
        <w:t>。一是</w:t>
      </w:r>
      <w:r>
        <w:rPr>
          <w:rFonts w:hint="eastAsia" w:ascii="仿宋" w:hAnsi="仿宋" w:eastAsia="仿宋" w:cs="仿宋"/>
          <w:bCs/>
          <w:kern w:val="0"/>
          <w:sz w:val="32"/>
          <w:szCs w:val="32"/>
          <w:u w:val="none"/>
        </w:rPr>
        <w:t>组建分中心“三服务”领导小组，制定年度工作计划，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全年</w:t>
      </w:r>
      <w:r>
        <w:rPr>
          <w:rFonts w:hint="eastAsia" w:ascii="仿宋" w:hAnsi="仿宋" w:eastAsia="仿宋" w:cs="仿宋"/>
          <w:sz w:val="32"/>
          <w:szCs w:val="32"/>
          <w:u w:val="none"/>
        </w:rPr>
        <w:t>开展“三服务”活动20次，收集59个问题，现场解决57个，带回来研究解决1个，跨部门解决1个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。</w:t>
      </w:r>
      <w:r>
        <w:rPr>
          <w:rFonts w:hint="eastAsia" w:ascii="仿宋" w:hAnsi="仿宋" w:eastAsia="仿宋" w:cs="仿宋"/>
          <w:b/>
          <w:color w:val="auto"/>
          <w:kern w:val="0"/>
          <w:sz w:val="32"/>
          <w:szCs w:val="32"/>
          <w:u w:val="none"/>
        </w:rPr>
        <w:t>二是积极开展对口帮扶活动。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u w:val="none"/>
        </w:rPr>
        <w:t>深入结对</w:t>
      </w:r>
      <w:r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  <w:t>韩家庙村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u w:val="none"/>
        </w:rPr>
        <w:t>开展慰问帮扶困难群众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u w:val="none"/>
          <w:lang w:eastAsia="zh-CN"/>
        </w:rPr>
        <w:t>捐赠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u w:val="none"/>
        </w:rPr>
        <w:t>、</w:t>
      </w:r>
      <w:r>
        <w:rPr>
          <w:rFonts w:hint="eastAsia" w:ascii="华文仿宋" w:hAnsi="华文仿宋" w:eastAsia="华文仿宋" w:cs="华文仿宋"/>
          <w:sz w:val="32"/>
          <w:szCs w:val="32"/>
          <w:u w:val="none"/>
          <w:lang w:val="en-US" w:eastAsia="zh-CN"/>
        </w:rPr>
        <w:t>“禁酒驾、反醉驾”专题宣讲、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u w:val="none"/>
          <w:lang w:eastAsia="zh-CN"/>
        </w:rPr>
        <w:t>“千名干部帮千户”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u w:val="none"/>
        </w:rPr>
        <w:t>等活动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u w:val="none"/>
          <w:lang w:val="en-US" w:eastAsia="zh-CN"/>
        </w:rPr>
        <w:t>3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u w:val="none"/>
        </w:rPr>
        <w:t>次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u w:val="none"/>
          <w:lang w:eastAsia="zh-CN"/>
        </w:rPr>
        <w:t>；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  <w:u w:val="none"/>
          <w:lang w:eastAsia="zh-CN"/>
        </w:rPr>
        <w:t>积极响应精准扶贫和对口支援，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u w:val="none"/>
          <w:lang w:eastAsia="zh-CN"/>
        </w:rPr>
        <w:t>开展消费扶贫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  <w:u w:val="none"/>
          <w:lang w:eastAsia="zh-CN"/>
        </w:rPr>
        <w:t>购买九寨沟县等我省结对区县的优质农产品共12104元。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u w:val="none"/>
        </w:rPr>
        <w:t>三</w:t>
      </w:r>
      <w:r>
        <w:rPr>
          <w:rFonts w:hint="eastAsia" w:ascii="仿宋" w:hAnsi="仿宋" w:eastAsia="仿宋" w:cs="仿宋"/>
          <w:b/>
          <w:kern w:val="0"/>
          <w:sz w:val="32"/>
          <w:szCs w:val="32"/>
          <w:u w:val="none"/>
        </w:rPr>
        <w:t>是积极参与中心工作。</w:t>
      </w:r>
      <w:r>
        <w:rPr>
          <w:rFonts w:hint="eastAsia" w:ascii="仿宋" w:hAnsi="仿宋" w:eastAsia="仿宋" w:cs="仿宋"/>
          <w:bCs/>
          <w:kern w:val="0"/>
          <w:sz w:val="32"/>
          <w:szCs w:val="32"/>
          <w:u w:val="none"/>
          <w:lang w:eastAsia="zh-CN"/>
        </w:rPr>
        <w:t>全年</w:t>
      </w:r>
      <w:r>
        <w:rPr>
          <w:rFonts w:hint="eastAsia" w:ascii="仿宋" w:hAnsi="仿宋" w:eastAsia="仿宋" w:cs="仿宋"/>
          <w:bCs/>
          <w:kern w:val="0"/>
          <w:sz w:val="32"/>
          <w:szCs w:val="32"/>
          <w:u w:val="none"/>
        </w:rPr>
        <w:t>共开展志愿服务33人次，累计志愿服务151.68小时。</w:t>
      </w:r>
      <w:r>
        <w:rPr>
          <w:rFonts w:hint="eastAsia" w:ascii="仿宋" w:hAnsi="仿宋" w:eastAsia="仿宋" w:cs="仿宋"/>
          <w:bCs/>
          <w:kern w:val="0"/>
          <w:sz w:val="32"/>
          <w:szCs w:val="32"/>
          <w:u w:val="none"/>
          <w:lang w:eastAsia="zh-CN"/>
        </w:rPr>
        <w:t>安排</w:t>
      </w:r>
      <w:r>
        <w:rPr>
          <w:rFonts w:hint="eastAsia" w:ascii="仿宋" w:hAnsi="仿宋" w:eastAsia="仿宋" w:cs="仿宋"/>
          <w:bCs/>
          <w:kern w:val="0"/>
          <w:sz w:val="32"/>
          <w:szCs w:val="32"/>
          <w:u w:val="none"/>
        </w:rPr>
        <w:t>生态环境网格化再排查7次。组织干部职工积极参与创建国家文明城市环境卫生大清理、</w:t>
      </w:r>
      <w:r>
        <w:rPr>
          <w:rFonts w:hint="eastAsia" w:ascii="仿宋" w:hAnsi="仿宋" w:eastAsia="仿宋" w:cs="仿宋"/>
          <w:bCs/>
          <w:kern w:val="0"/>
          <w:sz w:val="32"/>
          <w:szCs w:val="32"/>
          <w:u w:val="none"/>
          <w:lang w:eastAsia="zh-CN"/>
        </w:rPr>
        <w:t>垃圾分类、</w:t>
      </w:r>
      <w:r>
        <w:rPr>
          <w:rFonts w:hint="eastAsia" w:ascii="仿宋" w:hAnsi="仿宋" w:eastAsia="仿宋" w:cs="仿宋"/>
          <w:bCs/>
          <w:kern w:val="0"/>
          <w:sz w:val="32"/>
          <w:szCs w:val="32"/>
          <w:u w:val="none"/>
        </w:rPr>
        <w:t>大整治</w:t>
      </w:r>
      <w:r>
        <w:rPr>
          <w:rFonts w:hint="eastAsia" w:ascii="仿宋" w:hAnsi="仿宋" w:eastAsia="仿宋" w:cs="仿宋"/>
          <w:bCs/>
          <w:kern w:val="0"/>
          <w:sz w:val="32"/>
          <w:szCs w:val="32"/>
          <w:u w:val="none"/>
          <w:lang w:eastAsia="zh-CN"/>
        </w:rPr>
        <w:t>、“路长制”巡逻</w:t>
      </w:r>
      <w:r>
        <w:rPr>
          <w:rFonts w:hint="eastAsia" w:ascii="仿宋" w:hAnsi="仿宋" w:eastAsia="仿宋" w:cs="仿宋"/>
          <w:bCs/>
          <w:kern w:val="0"/>
          <w:sz w:val="32"/>
          <w:szCs w:val="32"/>
          <w:u w:val="none"/>
        </w:rPr>
        <w:t>专项行动，对负责路段开展环境卫生大清扫。</w:t>
      </w:r>
    </w:p>
    <w:p>
      <w:pPr>
        <w:pStyle w:val="2"/>
        <w:ind w:firstLine="643" w:firstLineChars="200"/>
        <w:rPr>
          <w:rFonts w:hint="eastAsia" w:ascii="黑体" w:hAnsi="黑体" w:eastAsia="黑体" w:cs="黑体"/>
          <w:b/>
          <w:bCs/>
          <w:kern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  <w:u w:val="none"/>
        </w:rPr>
        <w:t>四、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u w:val="none"/>
          <w:lang w:eastAsia="zh-CN"/>
        </w:rPr>
        <w:t>持之以恒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u w:val="none"/>
        </w:rPr>
        <w:t>抓好从严治党，加强“清廉机关”建设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none"/>
        </w:rPr>
        <w:t>.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none"/>
          <w:lang w:eastAsia="zh-CN"/>
        </w:rPr>
        <w:t>持续推进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none"/>
        </w:rPr>
        <w:t>“两学一做”学习教育。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制定分中心“两学一做”常态化制度化学习教育活动计划。创新支部活动形式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与招商银行平湖支行党支部签订了支部共建协议，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积极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开展支部共建活动，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共同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赴上海一大会址开展“重走一大路”主题教育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和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市看守所开展现场警示教育。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u w:val="none"/>
          <w:lang w:val="en-US" w:eastAsia="zh-CN" w:bidi="ar-SA"/>
        </w:rPr>
        <w:t>2.做好公积金廉政风险防控。一是</w:t>
      </w:r>
      <w:r>
        <w:rPr>
          <w:rFonts w:hint="eastAsia" w:ascii="仿宋" w:hAnsi="仿宋" w:eastAsia="仿宋" w:cs="仿宋"/>
          <w:sz w:val="32"/>
          <w:szCs w:val="32"/>
          <w:u w:val="none"/>
        </w:rPr>
        <w:t>坚决落实平湖市委《全面推进清廉平湖建设的决定》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，制定《公积金中心党支部关于开展“清廉机关”建设的实施方案》，</w:t>
      </w:r>
      <w:r>
        <w:rPr>
          <w:rFonts w:hint="eastAsia" w:ascii="仿宋" w:hAnsi="仿宋" w:eastAsia="仿宋" w:cs="仿宋"/>
          <w:sz w:val="32"/>
          <w:szCs w:val="32"/>
          <w:u w:val="none"/>
        </w:rPr>
        <w:t>落实“三重一大”等重要事项班子集体决策制度。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严格执行政府采购招标制度，</w:t>
      </w:r>
      <w:r>
        <w:rPr>
          <w:rFonts w:hint="eastAsia" w:ascii="Calibri" w:hAnsi="Calibri" w:eastAsia="仿宋_GB2312" w:cs="Calibri"/>
          <w:b w:val="0"/>
          <w:bCs w:val="0"/>
          <w:sz w:val="32"/>
          <w:szCs w:val="32"/>
          <w:u w:val="none"/>
          <w:lang w:val="en-US" w:eastAsia="zh-CN"/>
        </w:rPr>
        <w:t>对达到限额以上的采购执行相应政府采购程序；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实行大额资金调剂实施三级审批制度，实施沉淀资金盘点和时报制度，及时掌握资金存量及流向；</w:t>
      </w:r>
      <w:r>
        <w:rPr>
          <w:rFonts w:hint="eastAsia" w:ascii="Calibri" w:hAnsi="Calibri" w:eastAsia="仿宋_GB2312" w:cs="Calibri"/>
          <w:b w:val="0"/>
          <w:bCs w:val="0"/>
          <w:sz w:val="32"/>
          <w:szCs w:val="32"/>
          <w:u w:val="none"/>
          <w:lang w:val="en-US" w:eastAsia="zh-CN"/>
        </w:rPr>
        <w:t>根据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  <w:t>《嘉兴市住房公积金资金竞争性存放实施细则》《平湖市住房公积金资金竞争性存放实施办法》，</w:t>
      </w:r>
      <w:r>
        <w:rPr>
          <w:rFonts w:hint="eastAsia" w:ascii="仿宋" w:hAnsi="仿宋" w:eastAsia="仿宋" w:cs="仿宋"/>
          <w:sz w:val="32"/>
          <w:szCs w:val="32"/>
          <w:u w:val="none"/>
        </w:rPr>
        <w:t>委托市公共资源交易中心，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完成</w:t>
      </w:r>
      <w:r>
        <w:rPr>
          <w:rFonts w:hint="eastAsia" w:ascii="仿宋" w:hAnsi="仿宋" w:eastAsia="仿宋" w:cs="仿宋"/>
          <w:sz w:val="32"/>
          <w:szCs w:val="32"/>
          <w:u w:val="none"/>
        </w:rPr>
        <w:t>住房公积金资金竞争性存放项目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6亿元</w:t>
      </w:r>
      <w:r>
        <w:rPr>
          <w:rFonts w:hint="eastAsia" w:ascii="仿宋" w:hAnsi="仿宋" w:eastAsia="仿宋" w:cs="仿宋"/>
          <w:sz w:val="32"/>
          <w:szCs w:val="32"/>
          <w:u w:val="none"/>
        </w:rPr>
        <w:t>公开招标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，确保资金保值增值</w:t>
      </w:r>
      <w:r>
        <w:rPr>
          <w:rFonts w:hint="eastAsia" w:ascii="仿宋" w:hAnsi="仿宋" w:eastAsia="仿宋" w:cs="仿宋"/>
          <w:sz w:val="32"/>
          <w:szCs w:val="32"/>
          <w:u w:val="none"/>
        </w:rPr>
        <w:t>。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eastAsia="zh-CN"/>
        </w:rPr>
        <w:t>二是</w:t>
      </w:r>
      <w:r>
        <w:rPr>
          <w:rFonts w:hint="eastAsia" w:ascii="仿宋" w:hAnsi="仿宋" w:eastAsia="仿宋" w:cs="仿宋"/>
          <w:sz w:val="32"/>
          <w:szCs w:val="32"/>
          <w:u w:val="none"/>
        </w:rPr>
        <w:t>班子成员和中层干部作出廉洁从政和作风建设承诺，排查廉政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风</w:t>
      </w:r>
      <w:r>
        <w:rPr>
          <w:rFonts w:hint="eastAsia" w:ascii="仿宋" w:hAnsi="仿宋" w:eastAsia="仿宋" w:cs="仿宋"/>
          <w:sz w:val="32"/>
          <w:szCs w:val="32"/>
          <w:u w:val="none"/>
        </w:rPr>
        <w:t>险点</w:t>
      </w:r>
      <w:r>
        <w:rPr>
          <w:rFonts w:ascii="仿宋" w:hAnsi="仿宋" w:eastAsia="仿宋" w:cs="仿宋"/>
          <w:sz w:val="32"/>
          <w:szCs w:val="32"/>
          <w:u w:val="none"/>
        </w:rPr>
        <w:t>21</w:t>
      </w:r>
      <w:r>
        <w:rPr>
          <w:rFonts w:hint="eastAsia" w:ascii="仿宋" w:hAnsi="仿宋" w:eastAsia="仿宋" w:cs="仿宋"/>
          <w:sz w:val="32"/>
          <w:szCs w:val="32"/>
          <w:u w:val="none"/>
        </w:rPr>
        <w:t>个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u w:val="none"/>
        </w:rPr>
        <w:t>班子会议、科室周例会逢会必作廉政要求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，开展廉政谈话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34人次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  <w:u w:val="none"/>
        </w:rPr>
        <w:t>与12家受托银行216人签订《保密承诺书》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等。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none"/>
          <w:lang w:eastAsia="zh-CN"/>
        </w:rPr>
        <w:t>三是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none"/>
          <w:lang w:eastAsia="zh-CN"/>
        </w:rPr>
        <w:t>党支部先后组织与党员签订《纠正节日不正之风的“十个不准”承诺书》《“不酒驾、醉驾”承诺书》《党风廉政建设承诺书》，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none"/>
          <w:lang w:val="en-US" w:eastAsia="zh-CN"/>
        </w:rPr>
        <w:t>自觉遵守纪律，接受监督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bCs w:val="0"/>
          <w:kern w:val="2"/>
          <w:sz w:val="32"/>
          <w:szCs w:val="32"/>
          <w:u w:val="none"/>
          <w:lang w:val="en-US" w:eastAsia="zh-CN" w:bidi="ar-SA"/>
        </w:rPr>
        <w:t>3.主动接受各级监督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u w:val="none"/>
          <w:lang w:val="en-US" w:eastAsia="zh-CN" w:bidi="ar-SA"/>
        </w:rPr>
        <w:t>。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none"/>
          <w:lang w:val="en-US" w:eastAsia="zh-CN" w:bidi="ar-SA"/>
        </w:rPr>
        <w:t>2019年，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市纪委、市监委派驻第三纪检监察组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多次来到分中心检查指导从严治党及廉政建设相关工作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，并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开展“禁酒驾反醉驾”专项整治“回头看”检查。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分中心先后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接受省、市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治理违规提取专项检查、公积金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行政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专项监督检查、</w:t>
      </w:r>
      <w:r>
        <w:rPr>
          <w:rFonts w:hint="eastAsia" w:ascii="仿宋" w:hAnsi="仿宋" w:eastAsia="仿宋" w:cs="仿宋"/>
          <w:sz w:val="32"/>
          <w:szCs w:val="32"/>
          <w:u w:val="none"/>
        </w:rPr>
        <w:t>扫黑除恶暨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风险隐患排查等工作，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发现问题迅速整改，明确整改措施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、期限和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回顾一年来的工作，尽管取得了一定的成绩，但对照市委、市政府和人民群众的要求还有一些差距，主要体现在</w:t>
      </w:r>
      <w:r>
        <w:rPr>
          <w:rFonts w:hint="eastAsia" w:ascii="仿宋" w:hAnsi="仿宋" w:eastAsia="仿宋" w:cs="仿宋"/>
          <w:b/>
          <w:bCs w:val="0"/>
          <w:kern w:val="0"/>
          <w:sz w:val="32"/>
          <w:szCs w:val="32"/>
          <w:u w:val="none"/>
        </w:rPr>
        <w:t>一是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干部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综合素质还有待提高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。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val="en-US" w:eastAsia="zh-CN"/>
        </w:rPr>
        <w:t>2019年10月，分中心经市编办批准，升格为正科级单位，班子队伍也得到了充实，但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面对新形势、新问题，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分中心整体干部队伍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的综合素质还有待提高；</w:t>
      </w:r>
      <w:r>
        <w:rPr>
          <w:rFonts w:hint="eastAsia" w:ascii="仿宋" w:hAnsi="仿宋" w:eastAsia="仿宋" w:cs="仿宋"/>
          <w:b/>
          <w:kern w:val="0"/>
          <w:sz w:val="32"/>
          <w:szCs w:val="32"/>
          <w:u w:val="none"/>
        </w:rPr>
        <w:t>二是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u w:val="none"/>
          <w:lang w:eastAsia="zh-CN"/>
        </w:rPr>
        <w:t>骗提行为屡禁不止。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u w:val="none"/>
          <w:lang w:val="en-US" w:eastAsia="zh-CN"/>
        </w:rPr>
        <w:t>2019年，分中心专题</w:t>
      </w:r>
      <w:r>
        <w:rPr>
          <w:rFonts w:hint="eastAsia" w:ascii="仿宋_GB2312" w:eastAsia="仿宋_GB2312"/>
          <w:b w:val="0"/>
          <w:bCs/>
          <w:sz w:val="32"/>
          <w:szCs w:val="32"/>
          <w:u w:val="none"/>
        </w:rPr>
        <w:t>制定扫黑除恶专项斗争工作</w:t>
      </w:r>
      <w:r>
        <w:rPr>
          <w:rFonts w:hint="eastAsia" w:ascii="仿宋_GB2312" w:eastAsia="仿宋_GB2312"/>
          <w:sz w:val="32"/>
          <w:szCs w:val="32"/>
          <w:u w:val="none"/>
        </w:rPr>
        <w:t>实施方案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u w:val="none"/>
        </w:rPr>
        <w:t>成立了领导小组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，积极推进</w:t>
      </w:r>
      <w:r>
        <w:rPr>
          <w:rFonts w:hint="eastAsia" w:ascii="仿宋_GB2312" w:eastAsia="仿宋_GB2312"/>
          <w:sz w:val="32"/>
          <w:szCs w:val="32"/>
          <w:u w:val="none"/>
        </w:rPr>
        <w:t>扫黑除恶及风险防控工作。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全年</w:t>
      </w:r>
      <w:r>
        <w:rPr>
          <w:rFonts w:hint="eastAsia" w:ascii="仿宋_GB2312" w:eastAsia="仿宋_GB2312"/>
          <w:sz w:val="32"/>
          <w:szCs w:val="32"/>
          <w:u w:val="none"/>
        </w:rPr>
        <w:t>共查处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以</w:t>
      </w:r>
      <w:r>
        <w:rPr>
          <w:rFonts w:hint="eastAsia" w:ascii="仿宋" w:hAnsi="仿宋" w:eastAsia="仿宋" w:cs="仿宋"/>
          <w:sz w:val="32"/>
          <w:szCs w:val="32"/>
          <w:u w:val="none"/>
        </w:rPr>
        <w:t>虚假购房、伪造无房证明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等</w:t>
      </w:r>
      <w:r>
        <w:rPr>
          <w:rFonts w:hint="eastAsia" w:ascii="仿宋_GB2312" w:eastAsia="仿宋_GB2312"/>
          <w:sz w:val="32"/>
          <w:szCs w:val="32"/>
          <w:u w:val="none"/>
        </w:rPr>
        <w:t>9起共计22.2万元骗提公积金行为，目前已全部追回。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同时还</w:t>
      </w:r>
      <w:r>
        <w:rPr>
          <w:rFonts w:hint="eastAsia" w:ascii="仿宋_GB2312" w:eastAsia="仿宋_GB2312"/>
          <w:sz w:val="32"/>
          <w:szCs w:val="32"/>
          <w:u w:val="none"/>
        </w:rPr>
        <w:t>协助山东省公安厅查处制售假合同、发票，骗提公积金案件1起。</w:t>
      </w:r>
      <w:r>
        <w:rPr>
          <w:rFonts w:hint="eastAsia" w:ascii="仿宋" w:hAnsi="仿宋" w:eastAsia="仿宋" w:cs="仿宋"/>
          <w:b/>
          <w:sz w:val="32"/>
          <w:szCs w:val="32"/>
          <w:u w:val="none"/>
        </w:rPr>
        <w:t>三是</w:t>
      </w:r>
      <w:r>
        <w:rPr>
          <w:rFonts w:hint="eastAsia" w:ascii="仿宋" w:hAnsi="仿宋" w:eastAsia="仿宋" w:cs="仿宋"/>
          <w:sz w:val="32"/>
          <w:szCs w:val="32"/>
          <w:u w:val="none"/>
        </w:rPr>
        <w:t>各受托行延伸点支取业务办理量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提升缓慢</w:t>
      </w:r>
      <w:r>
        <w:rPr>
          <w:rFonts w:hint="eastAsia" w:ascii="仿宋" w:hAnsi="仿宋" w:eastAsia="仿宋" w:cs="仿宋"/>
          <w:sz w:val="32"/>
          <w:szCs w:val="32"/>
          <w:u w:val="none"/>
        </w:rPr>
        <w:t>，占比仅为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28.28%（5666</w:t>
      </w:r>
      <w:r>
        <w:rPr>
          <w:rFonts w:ascii="仿宋" w:hAnsi="仿宋" w:eastAsia="仿宋" w:cs="仿宋"/>
          <w:sz w:val="32"/>
          <w:szCs w:val="32"/>
          <w:u w:val="none"/>
        </w:rPr>
        <w:t>/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20029</w:t>
      </w:r>
      <w:r>
        <w:rPr>
          <w:rFonts w:hint="eastAsia" w:ascii="仿宋" w:hAnsi="仿宋" w:eastAsia="仿宋" w:cs="仿宋"/>
          <w:sz w:val="32"/>
          <w:szCs w:val="32"/>
          <w:u w:val="none"/>
        </w:rPr>
        <w:t>）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2018年</w:t>
      </w:r>
      <w:r>
        <w:rPr>
          <w:rFonts w:ascii="仿宋" w:hAnsi="仿宋" w:eastAsia="仿宋" w:cs="仿宋"/>
          <w:sz w:val="32"/>
          <w:szCs w:val="32"/>
          <w:u w:val="none"/>
        </w:rPr>
        <w:t>16.21%</w:t>
      </w:r>
      <w:r>
        <w:rPr>
          <w:rFonts w:hint="eastAsia" w:ascii="仿宋" w:hAnsi="仿宋" w:eastAsia="仿宋" w:cs="仿宋"/>
          <w:sz w:val="32"/>
          <w:szCs w:val="32"/>
          <w:u w:val="none"/>
        </w:rPr>
        <w:t>，“就近跑一次”工作任重而道远。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这些问题都值得我们共同去进一步研究落实整改和推进。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u w:val="none"/>
          <w:lang w:eastAsia="zh-CN"/>
        </w:rPr>
      </w:pPr>
    </w:p>
    <w:p>
      <w:pPr>
        <w:ind w:firstLine="2891" w:firstLineChars="800"/>
        <w:jc w:val="both"/>
        <w:rPr>
          <w:rFonts w:ascii="黑体" w:hAnsi="黑体" w:eastAsia="黑体" w:cs="黑体"/>
          <w:b/>
          <w:bCs/>
          <w:kern w:val="0"/>
          <w:sz w:val="36"/>
          <w:szCs w:val="36"/>
          <w:u w:val="none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  <w:u w:val="none"/>
        </w:rPr>
        <w:t>2020年工作思路</w:t>
      </w:r>
    </w:p>
    <w:p>
      <w:pPr>
        <w:ind w:firstLine="2891" w:firstLineChars="900"/>
        <w:rPr>
          <w:rFonts w:ascii="黑体" w:hAnsi="黑体" w:eastAsia="黑体" w:cs="黑体"/>
          <w:b/>
          <w:bCs/>
          <w:kern w:val="0"/>
          <w:sz w:val="32"/>
          <w:szCs w:val="32"/>
          <w:u w:val="none"/>
        </w:rPr>
      </w:pPr>
    </w:p>
    <w:p>
      <w:pPr>
        <w:pStyle w:val="2"/>
        <w:ind w:firstLine="640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2020年，平湖分中心将坚持以习近平新时代中国特色社会主义思想为指导，继续全面贯彻落实省、市住房公积金会议精神，深化“最多跑一次”改革，助力“四大工程”建设，</w:t>
      </w:r>
      <w:r>
        <w:rPr>
          <w:rFonts w:hint="eastAsia" w:ascii="仿宋_GB2312" w:hAnsi="仿宋" w:eastAsia="仿宋_GB2312"/>
          <w:spacing w:val="-6"/>
          <w:sz w:val="32"/>
          <w:szCs w:val="32"/>
          <w:u w:val="none"/>
          <w:lang w:eastAsia="zh-CN"/>
        </w:rPr>
        <w:t>以持续推进“政策宣传年”、“服务提升年”、“强化管理年”为抓手，</w:t>
      </w:r>
      <w:r>
        <w:rPr>
          <w:rFonts w:hint="eastAsia" w:ascii="仿宋_GB2312" w:hAnsi="仿宋" w:eastAsia="仿宋_GB2312"/>
          <w:color w:val="auto"/>
          <w:spacing w:val="-6"/>
          <w:sz w:val="32"/>
          <w:szCs w:val="32"/>
          <w:u w:val="none"/>
          <w:lang w:eastAsia="zh-CN"/>
        </w:rPr>
        <w:t>全面</w:t>
      </w:r>
      <w:r>
        <w:rPr>
          <w:rFonts w:hint="eastAsia" w:ascii="仿宋_GB2312" w:hAnsi="仿宋" w:eastAsia="仿宋_GB2312"/>
          <w:color w:val="auto"/>
          <w:spacing w:val="-6"/>
          <w:sz w:val="32"/>
          <w:szCs w:val="32"/>
          <w:u w:val="none"/>
        </w:rPr>
        <w:t>推动全市公积金事业高质量发展，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确保出色完成年度各项目标任务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eastAsia="zh-CN"/>
        </w:rPr>
        <w:t>，助力我市争当县域治理现代化排头兵和“金平湖”新崛起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。</w:t>
      </w:r>
    </w:p>
    <w:p>
      <w:pPr>
        <w:pStyle w:val="2"/>
        <w:ind w:firstLine="643" w:firstLineChars="200"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none"/>
          <w:lang w:eastAsia="zh-CN"/>
        </w:rPr>
        <w:t>一、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none"/>
        </w:rPr>
        <w:t>主要业务指标</w:t>
      </w:r>
    </w:p>
    <w:p>
      <w:pPr>
        <w:pStyle w:val="2"/>
        <w:ind w:firstLine="640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全年住房公积金缴存职工突破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8.9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万人，即净增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3700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人；全年住房公积金归集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16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亿元，提取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12.5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亿元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eastAsia="zh-CN"/>
        </w:rPr>
        <w:t>；全年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支持住房消费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20.5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亿元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eastAsia="zh-CN"/>
        </w:rPr>
        <w:t>；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当年新发放个人住房公积金贷款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亿元，回收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3.5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亿元；积极确保资金安全运作，力争无三期以上逾期个贷；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eastAsia="zh-CN"/>
        </w:rPr>
        <w:t>继续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执行疫情期间降低企业缴存公积金比例政策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；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住房公积金增值收益稳步增长。</w:t>
      </w:r>
    </w:p>
    <w:p>
      <w:pPr>
        <w:pStyle w:val="2"/>
        <w:numPr>
          <w:ilvl w:val="0"/>
          <w:numId w:val="1"/>
        </w:numPr>
        <w:ind w:left="0" w:leftChars="0" w:firstLine="643" w:firstLineChars="200"/>
        <w:rPr>
          <w:rFonts w:hint="eastAsia" w:ascii="仿宋" w:hAnsi="仿宋" w:eastAsia="仿宋"/>
          <w:b/>
          <w:sz w:val="32"/>
          <w:szCs w:val="32"/>
          <w:u w:val="none"/>
        </w:rPr>
      </w:pPr>
      <w:r>
        <w:rPr>
          <w:rFonts w:hint="eastAsia" w:ascii="仿宋" w:hAnsi="仿宋" w:eastAsia="仿宋"/>
          <w:b/>
          <w:sz w:val="32"/>
          <w:szCs w:val="32"/>
          <w:u w:val="none"/>
        </w:rPr>
        <w:t>主要工作措施</w:t>
      </w: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（一）稳步推进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eastAsia="zh-CN"/>
        </w:rPr>
        <w:t>扩面惠民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要坚持“两手硬两战赢”，</w:t>
      </w:r>
      <w:r>
        <w:rPr>
          <w:rFonts w:hint="eastAsia" w:ascii="仿宋_GB2312" w:hAnsi="仿宋" w:eastAsia="仿宋_GB2312"/>
          <w:spacing w:val="-6"/>
          <w:sz w:val="32"/>
          <w:szCs w:val="32"/>
          <w:u w:val="none"/>
        </w:rPr>
        <w:t>全力做好新冠肺炎疫情防控期间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公积金助力企业复工复产各项政策服务措施落地，指导企业用好扶持政策通过减负共度难关。同时统筹兼顾，</w:t>
      </w:r>
      <w:r>
        <w:rPr>
          <w:rFonts w:hint="eastAsia" w:ascii="仿宋" w:hAnsi="仿宋" w:eastAsia="仿宋" w:cs="仿宋"/>
          <w:sz w:val="32"/>
          <w:szCs w:val="32"/>
          <w:u w:val="none"/>
        </w:rPr>
        <w:t>加强与金融、建设、人社、市场监管、工商联等部门的协作，开展联合宣传咨询、培训指导、检查督促等，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稳步</w:t>
      </w:r>
      <w:r>
        <w:rPr>
          <w:rFonts w:hint="eastAsia" w:ascii="仿宋" w:hAnsi="仿宋" w:eastAsia="仿宋" w:cs="仿宋"/>
          <w:sz w:val="32"/>
          <w:szCs w:val="32"/>
          <w:u w:val="none"/>
        </w:rPr>
        <w:t>推进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非公企业特别是</w:t>
      </w:r>
      <w:r>
        <w:rPr>
          <w:rFonts w:hint="eastAsia" w:ascii="仿宋" w:hAnsi="仿宋" w:eastAsia="仿宋" w:cs="仿宋"/>
          <w:sz w:val="32"/>
          <w:szCs w:val="32"/>
          <w:u w:val="none"/>
        </w:rPr>
        <w:t>拟上市企业公积金建缴辅导工作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，引导好企业用好公积金制度红利来吸引人才稳定职工队伍。</w:t>
      </w: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仿宋_GB2312" w:hAnsi="楷体" w:eastAsia="仿宋_GB2312"/>
          <w:spacing w:val="-6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  <w:u w:val="none"/>
          <w:lang w:val="en-US" w:eastAsia="zh-CN"/>
        </w:rPr>
        <w:t>（二）</w:t>
      </w:r>
      <w:r>
        <w:rPr>
          <w:rFonts w:hint="eastAsia" w:ascii="仿宋" w:hAnsi="仿宋" w:eastAsia="仿宋" w:cs="仿宋"/>
          <w:b/>
          <w:kern w:val="0"/>
          <w:sz w:val="32"/>
          <w:szCs w:val="32"/>
          <w:u w:val="none"/>
          <w:lang w:eastAsia="zh-CN"/>
        </w:rPr>
        <w:t>积极推进“就近办</w:t>
      </w:r>
      <w:r>
        <w:rPr>
          <w:rFonts w:hint="default" w:ascii="仿宋" w:hAnsi="仿宋" w:eastAsia="仿宋" w:cs="仿宋"/>
          <w:b/>
          <w:kern w:val="0"/>
          <w:sz w:val="32"/>
          <w:szCs w:val="32"/>
          <w:u w:val="none"/>
          <w:lang w:val="en-US" w:eastAsia="zh-CN"/>
        </w:rPr>
        <w:t>”</w:t>
      </w:r>
      <w:r>
        <w:rPr>
          <w:rFonts w:hint="eastAsia" w:ascii="仿宋" w:hAnsi="仿宋" w:eastAsia="仿宋" w:cs="仿宋"/>
          <w:b/>
          <w:kern w:val="0"/>
          <w:sz w:val="32"/>
          <w:szCs w:val="32"/>
          <w:u w:val="none"/>
        </w:rPr>
        <w:t>。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none"/>
        </w:rPr>
        <w:t>一是</w:t>
      </w:r>
      <w:r>
        <w:rPr>
          <w:rFonts w:hint="eastAsia" w:ascii="仿宋" w:hAnsi="仿宋" w:eastAsia="仿宋" w:cs="仿宋"/>
          <w:bCs/>
          <w:kern w:val="0"/>
          <w:sz w:val="32"/>
          <w:szCs w:val="32"/>
          <w:u w:val="none"/>
        </w:rPr>
        <w:t>力推“就近办”。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  <w:lang w:eastAsia="zh-CN"/>
        </w:rPr>
        <w:t>修订对受托银行的考核办法，强化延伸服务网点考核，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进一步</w:t>
      </w:r>
      <w:r>
        <w:rPr>
          <w:rFonts w:hint="eastAsia" w:ascii="仿宋" w:hAnsi="仿宋" w:eastAsia="仿宋" w:cs="仿宋"/>
          <w:sz w:val="32"/>
          <w:szCs w:val="32"/>
          <w:u w:val="none"/>
        </w:rPr>
        <w:t>提升延伸网点业务量占比，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全力推进</w:t>
      </w:r>
      <w:r>
        <w:rPr>
          <w:rFonts w:hint="eastAsia" w:ascii="仿宋" w:hAnsi="仿宋" w:eastAsia="仿宋" w:cs="仿宋"/>
          <w:sz w:val="32"/>
          <w:szCs w:val="32"/>
          <w:u w:val="none"/>
        </w:rPr>
        <w:t>“就近跑一次”改革；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二是</w:t>
      </w:r>
      <w:r>
        <w:rPr>
          <w:rFonts w:hint="eastAsia" w:ascii="仿宋" w:hAnsi="仿宋" w:eastAsia="仿宋" w:cs="仿宋"/>
          <w:sz w:val="32"/>
          <w:szCs w:val="32"/>
          <w:u w:val="none"/>
        </w:rPr>
        <w:t>推进“上挂下派”，抽调业务骨干至受托银行延伸服务网点开展业务指导。对全市受托银行开展分批次业务轮训；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eastAsia="zh-CN"/>
        </w:rPr>
        <w:t>三是</w:t>
      </w:r>
      <w:r>
        <w:rPr>
          <w:rFonts w:hint="eastAsia" w:ascii="仿宋" w:hAnsi="仿宋" w:eastAsia="仿宋" w:cs="仿宋"/>
          <w:sz w:val="32"/>
          <w:szCs w:val="32"/>
          <w:u w:val="none"/>
        </w:rPr>
        <w:t>调整优化网点布局，逐步将租房支取、离退休支取、离职支取等业务全部下放至延伸网点。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eastAsia="zh-CN"/>
        </w:rPr>
        <w:t>四是</w:t>
      </w:r>
      <w:r>
        <w:rPr>
          <w:rFonts w:hint="eastAsia" w:ascii="仿宋_GB2312" w:hAnsi="楷体" w:eastAsia="仿宋_GB2312"/>
          <w:spacing w:val="-6"/>
          <w:sz w:val="32"/>
          <w:szCs w:val="32"/>
          <w:u w:val="none"/>
          <w:lang w:eastAsia="zh-CN"/>
        </w:rPr>
        <w:t>试点在镇（街道）便民服务中心增设公积金延伸服务网点，进一步方便群众办事。</w:t>
      </w:r>
    </w:p>
    <w:p>
      <w:pPr>
        <w:pStyle w:val="2"/>
        <w:ind w:firstLine="619" w:firstLineChars="200"/>
        <w:rPr>
          <w:rFonts w:hint="eastAsia" w:ascii="仿宋" w:hAnsi="仿宋" w:eastAsia="仿宋_GB2312" w:cs="仿宋"/>
          <w:sz w:val="32"/>
          <w:szCs w:val="32"/>
          <w:u w:val="none"/>
          <w:lang w:eastAsia="zh-CN"/>
        </w:rPr>
      </w:pPr>
      <w:r>
        <w:rPr>
          <w:rFonts w:hint="eastAsia" w:ascii="仿宋_GB2312" w:hAnsi="楷体" w:eastAsia="仿宋_GB2312"/>
          <w:b/>
          <w:bCs/>
          <w:spacing w:val="-6"/>
          <w:sz w:val="32"/>
          <w:szCs w:val="32"/>
          <w:u w:val="none"/>
          <w:lang w:val="en-US" w:eastAsia="zh-CN"/>
        </w:rPr>
        <w:t>（三）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力推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eastAsia="zh-CN"/>
        </w:rPr>
        <w:t>“智慧公积金”。一是</w:t>
      </w:r>
      <w:r>
        <w:rPr>
          <w:rFonts w:hint="eastAsia" w:ascii="仿宋_GB2312" w:hAnsi="仿宋" w:eastAsia="仿宋_GB2312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加大宣传力度，利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  <w:u w:val="none"/>
          <w:lang w:val="en-US" w:eastAsia="zh-CN"/>
        </w:rPr>
        <w:t>用微信公众号进行“网上办”、“掌上办”宣传，制作宣传手册、视频和图文教程，并派出业务骨干赴各镇（街道）便民服务中心开展“网上办”、“掌上办”业务指导。</w:t>
      </w:r>
      <w:r>
        <w:rPr>
          <w:rFonts w:hint="eastAsia" w:ascii="仿宋_GB2312" w:hAnsi="仿宋" w:eastAsia="仿宋_GB2312"/>
          <w:b/>
          <w:bCs/>
          <w:color w:val="000000"/>
          <w:kern w:val="0"/>
          <w:sz w:val="32"/>
          <w:szCs w:val="32"/>
          <w:u w:val="none"/>
          <w:lang w:val="en-US" w:eastAsia="zh-CN"/>
        </w:rPr>
        <w:t>二是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深化“一件事”联办，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推进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机关内部“最多跑一次”改革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助推企业开户登记“一件事”、做好企业开户登记等缴存业务全流程网上办理工作。全面推进贷款“一件事”和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退休“一件事”等事项全流程“最多跑一次”。</w:t>
      </w:r>
    </w:p>
    <w:p>
      <w:pPr>
        <w:ind w:firstLine="321" w:firstLineChars="100"/>
        <w:rPr>
          <w:rFonts w:hint="eastAsia" w:ascii="仿宋_GB2312" w:hAnsi="仿宋" w:eastAsia="仿宋_GB2312"/>
          <w:spacing w:val="-6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eastAsia="zh-CN"/>
        </w:rPr>
        <w:t>（四）深化公积金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</w:rPr>
        <w:t>“三服务”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以“政策宣传年”为抓手，继续</w:t>
      </w:r>
      <w:r>
        <w:rPr>
          <w:rFonts w:hint="eastAsia" w:ascii="仿宋_GB2312" w:hAnsi="仿宋" w:eastAsia="仿宋_GB2312"/>
          <w:spacing w:val="-6"/>
          <w:sz w:val="32"/>
          <w:szCs w:val="32"/>
          <w:u w:val="none"/>
        </w:rPr>
        <w:t>深入基层和群众走访调研，</w:t>
      </w:r>
      <w:r>
        <w:rPr>
          <w:rFonts w:hint="eastAsia" w:ascii="仿宋_GB2312" w:hAnsi="仿宋" w:eastAsia="仿宋_GB2312"/>
          <w:spacing w:val="-6"/>
          <w:sz w:val="32"/>
          <w:szCs w:val="32"/>
          <w:u w:val="none"/>
          <w:lang w:val="en-US" w:eastAsia="zh-CN"/>
        </w:rPr>
        <w:t>开展</w:t>
      </w:r>
      <w:r>
        <w:rPr>
          <w:rFonts w:hint="eastAsia" w:ascii="仿宋" w:hAnsi="仿宋" w:eastAsia="仿宋" w:cs="仿宋"/>
          <w:bCs/>
          <w:kern w:val="0"/>
          <w:sz w:val="32"/>
          <w:szCs w:val="32"/>
          <w:u w:val="none"/>
        </w:rPr>
        <w:t>“进银行、进企业、进镇（街道）、进楼盘、进机关</w:t>
      </w:r>
      <w:r>
        <w:rPr>
          <w:rFonts w:hint="eastAsia" w:ascii="仿宋" w:hAnsi="仿宋" w:eastAsia="仿宋" w:cs="仿宋"/>
          <w:bCs/>
          <w:kern w:val="0"/>
          <w:sz w:val="32"/>
          <w:szCs w:val="32"/>
          <w:u w:val="none"/>
          <w:lang w:eastAsia="zh-CN"/>
        </w:rPr>
        <w:t>、进广场、进社区</w:t>
      </w:r>
      <w:r>
        <w:rPr>
          <w:rFonts w:hint="eastAsia" w:ascii="仿宋" w:hAnsi="仿宋" w:eastAsia="仿宋" w:cs="仿宋"/>
          <w:bCs/>
          <w:kern w:val="0"/>
          <w:sz w:val="32"/>
          <w:szCs w:val="32"/>
          <w:u w:val="none"/>
        </w:rPr>
        <w:t>”的</w:t>
      </w:r>
      <w:r>
        <w:rPr>
          <w:rFonts w:hint="eastAsia" w:ascii="仿宋_GB2312" w:hAnsi="仿宋" w:eastAsia="仿宋_GB2312"/>
          <w:spacing w:val="-6"/>
          <w:sz w:val="32"/>
          <w:szCs w:val="32"/>
          <w:u w:val="none"/>
        </w:rPr>
        <w:t>“</w:t>
      </w:r>
      <w:r>
        <w:rPr>
          <w:rFonts w:hint="eastAsia" w:ascii="仿宋_GB2312" w:hAnsi="仿宋" w:eastAsia="仿宋_GB2312"/>
          <w:spacing w:val="-6"/>
          <w:sz w:val="32"/>
          <w:szCs w:val="32"/>
          <w:u w:val="none"/>
          <w:lang w:eastAsia="zh-CN"/>
        </w:rPr>
        <w:t>七</w:t>
      </w:r>
      <w:r>
        <w:rPr>
          <w:rFonts w:hint="eastAsia" w:ascii="仿宋_GB2312" w:hAnsi="仿宋" w:eastAsia="仿宋_GB2312"/>
          <w:spacing w:val="-6"/>
          <w:sz w:val="32"/>
          <w:szCs w:val="32"/>
          <w:u w:val="none"/>
        </w:rPr>
        <w:t>进”活动</w:t>
      </w:r>
      <w:r>
        <w:rPr>
          <w:rFonts w:hint="eastAsia" w:ascii="仿宋_GB2312" w:hAnsi="仿宋" w:eastAsia="仿宋_GB2312"/>
          <w:spacing w:val="-6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" w:eastAsia="仿宋_GB2312"/>
          <w:spacing w:val="-6"/>
          <w:sz w:val="32"/>
          <w:szCs w:val="32"/>
          <w:u w:val="none"/>
        </w:rPr>
        <w:t>广泛宣传推广公积金制度红利、惠企惠民政策措施，及时了解和解决企业和群众在建制登记、办理业务中遇到的困难和问题。</w:t>
      </w:r>
      <w:r>
        <w:rPr>
          <w:rFonts w:hint="eastAsia" w:ascii="仿宋" w:hAnsi="仿宋" w:eastAsia="仿宋" w:cs="仿宋"/>
          <w:sz w:val="32"/>
          <w:szCs w:val="32"/>
          <w:u w:val="none"/>
        </w:rPr>
        <w:t>着力打响“金小二”服务品牌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以“录制一个栏目、编制一本宣传折页、改版升级微信公众号”为基础，</w:t>
      </w:r>
      <w:r>
        <w:rPr>
          <w:rFonts w:hint="eastAsia" w:ascii="仿宋" w:hAnsi="仿宋" w:eastAsia="仿宋" w:cs="仿宋"/>
          <w:sz w:val="32"/>
          <w:szCs w:val="32"/>
          <w:u w:val="none"/>
        </w:rPr>
        <w:t>积极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加强</w:t>
      </w:r>
      <w:r>
        <w:rPr>
          <w:rFonts w:hint="eastAsia" w:ascii="仿宋" w:hAnsi="仿宋" w:eastAsia="仿宋" w:cs="仿宋"/>
          <w:sz w:val="32"/>
          <w:szCs w:val="32"/>
          <w:u w:val="none"/>
        </w:rPr>
        <w:t>与报社、电台等新闻媒体合作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</w:rPr>
        <w:t>运用好“平湖住房公积金”微信公众号，升级优化服务栏目，传播公积金“好声音”。</w:t>
      </w:r>
    </w:p>
    <w:p>
      <w:pPr>
        <w:ind w:firstLine="619" w:firstLineChars="200"/>
        <w:rPr>
          <w:rFonts w:ascii="仿宋" w:hAnsi="仿宋" w:eastAsia="仿宋_GB2312" w:cs="仿宋"/>
          <w:sz w:val="32"/>
          <w:szCs w:val="32"/>
          <w:u w:val="none"/>
        </w:rPr>
      </w:pPr>
      <w:r>
        <w:rPr>
          <w:rFonts w:hint="eastAsia" w:ascii="仿宋_GB2312" w:hAnsi="仿宋" w:eastAsia="仿宋_GB2312"/>
          <w:b/>
          <w:bCs/>
          <w:spacing w:val="-6"/>
          <w:sz w:val="32"/>
          <w:szCs w:val="32"/>
          <w:u w:val="none"/>
          <w:lang w:eastAsia="zh-CN"/>
        </w:rPr>
        <w:t>（五）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val="en-US" w:eastAsia="zh-CN"/>
        </w:rPr>
        <w:t>助推“长三角”一体化发展。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积极融入和助推长三角住房公积金一体化发展，执行好嘉兴市中心出台的《嘉兴市住房公积金支持人才安居实施办法》，积极探索实行政策互通、信息共享、人才互认、业务互联和机构互动等。探索开展长三角区域一定范围内异地贷款业务，做好公积金协查及异地转移接续，推进“一网通办”异地贷款信息核查，精简异地贷款申请材料，方便异地缴存职工贷款申请。</w:t>
      </w:r>
    </w:p>
    <w:p>
      <w:pPr>
        <w:pStyle w:val="2"/>
        <w:ind w:firstLine="643" w:firstLineChars="200"/>
        <w:rPr>
          <w:rFonts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eastAsia="zh-CN"/>
        </w:rPr>
        <w:t>（六）强化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资金风险防控。</w:t>
      </w:r>
      <w:r>
        <w:rPr>
          <w:rFonts w:hint="eastAsia" w:ascii="仿宋" w:hAnsi="仿宋" w:eastAsia="仿宋" w:cs="仿宋"/>
          <w:sz w:val="32"/>
          <w:szCs w:val="32"/>
          <w:u w:val="none"/>
        </w:rPr>
        <w:t>配合好省厅、市中心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市审计局</w:t>
      </w:r>
      <w:r>
        <w:rPr>
          <w:rFonts w:hint="eastAsia" w:ascii="仿宋" w:hAnsi="仿宋" w:eastAsia="仿宋" w:cs="仿宋"/>
          <w:sz w:val="32"/>
          <w:szCs w:val="32"/>
          <w:u w:val="none"/>
        </w:rPr>
        <w:t>等专项审计检查，</w:t>
      </w:r>
      <w:r>
        <w:rPr>
          <w:rFonts w:hint="eastAsia" w:ascii="仿宋_GB2312" w:hAnsi="仿宋" w:eastAsia="仿宋_GB2312"/>
          <w:bCs/>
          <w:spacing w:val="-6"/>
          <w:sz w:val="32"/>
          <w:szCs w:val="32"/>
          <w:u w:val="none"/>
        </w:rPr>
        <w:t>及时排查隐患，发现和整改问题。加大宣传发动和线索排查力度，坚决打击骗提骗贷公积金违法行为，</w:t>
      </w:r>
      <w:r>
        <w:rPr>
          <w:rFonts w:hint="eastAsia" w:ascii="仿宋" w:hAnsi="仿宋" w:eastAsia="仿宋" w:cs="仿宋"/>
          <w:sz w:val="32"/>
          <w:szCs w:val="32"/>
          <w:u w:val="none"/>
        </w:rPr>
        <w:t>严厉打击</w:t>
      </w:r>
      <w:r>
        <w:rPr>
          <w:rFonts w:hint="eastAsia" w:ascii="仿宋" w:hAnsi="仿宋" w:eastAsia="仿宋" w:cs="仿宋"/>
          <w:kern w:val="0"/>
          <w:sz w:val="32"/>
          <w:szCs w:val="32"/>
          <w:u w:val="none"/>
        </w:rPr>
        <w:t>非法中介机构，对存在骗提骗贷的职工及时列入征信“黑名单”</w:t>
      </w:r>
      <w:r>
        <w:rPr>
          <w:rFonts w:hint="eastAsia" w:ascii="仿宋" w:hAnsi="仿宋" w:eastAsia="仿宋" w:cs="仿宋"/>
          <w:sz w:val="32"/>
          <w:szCs w:val="32"/>
          <w:u w:val="none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同时加大催缴力度，对于逾期贷款的多次催缴且不主动整改的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，通过分中心法律顾问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发律师函的形式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催缴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。</w:t>
      </w:r>
    </w:p>
    <w:p>
      <w:pPr>
        <w:pStyle w:val="2"/>
        <w:ind w:firstLine="643" w:firstLineChars="200"/>
        <w:rPr>
          <w:rFonts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u w:val="none"/>
          <w:lang w:eastAsia="zh-CN"/>
        </w:rPr>
        <w:t>（七）持续</w:t>
      </w:r>
      <w:r>
        <w:rPr>
          <w:rFonts w:hint="eastAsia" w:ascii="仿宋" w:hAnsi="仿宋" w:eastAsia="仿宋" w:cs="仿宋"/>
          <w:b/>
          <w:bCs/>
          <w:sz w:val="32"/>
          <w:szCs w:val="32"/>
          <w:u w:val="none"/>
        </w:rPr>
        <w:t>抓好党风廉政建设。</w:t>
      </w:r>
      <w:r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  <w:t>巩固深化“不忘初心、牢记使命”主题教育的成果，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做好“回头看”工作</w:t>
      </w:r>
      <w:r>
        <w:rPr>
          <w:rFonts w:hint="eastAsia" w:ascii="仿宋" w:hAnsi="仿宋" w:eastAsia="仿宋" w:cs="仿宋"/>
          <w:sz w:val="32"/>
          <w:szCs w:val="32"/>
          <w:u w:val="none"/>
        </w:rPr>
        <w:t>。严格执行民主生活会、述职述廉制度，提高党员廉洁自律的自觉性。推进清廉机关建设，实施机关党支部建设提升工程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积极排查岗位廉政风险点，主动落实风险防范化解措施。全面落实“一岗双责”，积极运用监督执纪“四种形态”特别是第一种形态，自觉接受派驻纪检监察部门的监督指导，不断筑牢廉政防线，推进清廉平湖公积金建设。</w:t>
      </w:r>
    </w:p>
    <w:p>
      <w:pPr>
        <w:pStyle w:val="2"/>
        <w:ind w:firstLine="640" w:firstLineChars="200"/>
        <w:rPr>
          <w:rFonts w:ascii="仿宋" w:hAnsi="仿宋" w:eastAsia="仿宋" w:cs="仿宋"/>
          <w:sz w:val="32"/>
          <w:szCs w:val="32"/>
          <w:u w:val="none"/>
        </w:rPr>
      </w:pPr>
    </w:p>
    <w:p>
      <w:pPr>
        <w:pStyle w:val="2"/>
        <w:tabs>
          <w:tab w:val="left" w:pos="3268"/>
          <w:tab w:val="center" w:pos="4453"/>
        </w:tabs>
        <w:jc w:val="right"/>
        <w:rPr>
          <w:rFonts w:ascii="仿宋" w:hAnsi="仿宋" w:eastAsia="仿宋" w:cs="仿宋"/>
          <w:sz w:val="32"/>
          <w:szCs w:val="32"/>
          <w:u w:val="none"/>
        </w:rPr>
      </w:pPr>
    </w:p>
    <w:p>
      <w:pPr>
        <w:rPr>
          <w:u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AB0FFF5-EA98-40C1-9E4D-5A5556C356D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0AE83D7D-9B6D-449A-BA81-9F7B13F611E4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3" w:fontKey="{4A153035-8032-4424-B8D9-15419C7156B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73F9FD4-5BEE-41D3-BEFC-D27A24D82CF3}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5" w:fontKey="{851C8C87-6ACD-49D7-919F-20095E6A5279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6" w:fontKey="{D9A16FD3-A530-4355-BAD2-E535AE50EE16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7" w:fontKey="{89E3CF22-AF4D-40EF-B54A-EAE300BDE88B}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8" w:fontKey="{F6BE8EAB-91B3-47A4-BDB6-555C30E4516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9" w:fontKey="{9ABF2465-9E37-496C-AC29-8A53C0B1536A}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10" w:fontKey="{BFD237FB-C1A3-40E0-9CDE-2918A20B802B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3494"/>
    <w:multiLevelType w:val="singleLevel"/>
    <w:tmpl w:val="18713494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302AB"/>
    <w:rsid w:val="02F72E2D"/>
    <w:rsid w:val="0EBA3226"/>
    <w:rsid w:val="12B43C27"/>
    <w:rsid w:val="1BB13BDA"/>
    <w:rsid w:val="1E407425"/>
    <w:rsid w:val="21706AAC"/>
    <w:rsid w:val="26815305"/>
    <w:rsid w:val="2E8455D8"/>
    <w:rsid w:val="30171104"/>
    <w:rsid w:val="32A302AB"/>
    <w:rsid w:val="34963343"/>
    <w:rsid w:val="38C70801"/>
    <w:rsid w:val="3CC23597"/>
    <w:rsid w:val="45F97B26"/>
    <w:rsid w:val="46D8135E"/>
    <w:rsid w:val="48944717"/>
    <w:rsid w:val="48DB2D1D"/>
    <w:rsid w:val="49DD5BE3"/>
    <w:rsid w:val="4B417500"/>
    <w:rsid w:val="4E8359F4"/>
    <w:rsid w:val="52F45323"/>
    <w:rsid w:val="58811170"/>
    <w:rsid w:val="5E864388"/>
    <w:rsid w:val="673C5EC9"/>
    <w:rsid w:val="6A1112AA"/>
    <w:rsid w:val="716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99"/>
    <w:rPr>
      <w:rFonts w:ascii="Tahoma" w:hAnsi="Tahoma"/>
      <w:sz w:val="24"/>
      <w:szCs w:val="20"/>
    </w:rPr>
  </w:style>
  <w:style w:type="paragraph" w:styleId="3">
    <w:name w:val="Date"/>
    <w:basedOn w:val="1"/>
    <w:next w:val="1"/>
    <w:qFormat/>
    <w:uiPriority w:val="0"/>
    <w:pPr>
      <w:ind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0" Type="http://schemas.openxmlformats.org/officeDocument/2006/relationships/font" Target="fonts/font10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2020-04-02T08:24:00Z</dcterms:created>
  <dc:creator>骆琰</dc:creator>
  <cp:lastModifiedBy>骆琰</cp:lastModifiedBy>
  <dcterms:modified xsi:type="dcterms:W3CDTF">2020-09-10T07:34:51Z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